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9F4" w:rsidRPr="005F7A9E" w:rsidRDefault="003779F4" w:rsidP="003779F4">
      <w:pPr>
        <w:pStyle w:val="Default"/>
        <w:rPr>
          <w:b/>
          <w:bCs/>
          <w:sz w:val="23"/>
          <w:szCs w:val="23"/>
          <w:u w:val="single"/>
        </w:rPr>
      </w:pPr>
      <w:r>
        <w:rPr>
          <w:b/>
          <w:bCs/>
          <w:noProof/>
          <w:sz w:val="23"/>
          <w:szCs w:val="23"/>
        </w:rPr>
        <w:drawing>
          <wp:inline distT="0" distB="0" distL="0" distR="0">
            <wp:extent cx="565785" cy="560070"/>
            <wp:effectExtent l="19050" t="0" r="571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clrChange>
                        <a:clrFrom>
                          <a:srgbClr val="000000"/>
                        </a:clrFrom>
                        <a:clrTo>
                          <a:srgbClr val="000000">
                            <a:alpha val="0"/>
                          </a:srgbClr>
                        </a:clrTo>
                      </a:clrChange>
                    </a:blip>
                    <a:srcRect/>
                    <a:stretch>
                      <a:fillRect/>
                    </a:stretch>
                  </pic:blipFill>
                  <pic:spPr bwMode="auto">
                    <a:xfrm>
                      <a:off x="0" y="0"/>
                      <a:ext cx="565785" cy="560070"/>
                    </a:xfrm>
                    <a:prstGeom prst="rect">
                      <a:avLst/>
                    </a:prstGeom>
                    <a:noFill/>
                    <a:ln w="9525">
                      <a:noFill/>
                      <a:miter lim="800000"/>
                      <a:headEnd/>
                      <a:tailEnd/>
                    </a:ln>
                  </pic:spPr>
                </pic:pic>
              </a:graphicData>
            </a:graphic>
          </wp:inline>
        </w:drawing>
      </w:r>
      <w:r w:rsidR="007173DC">
        <w:rPr>
          <w:b/>
          <w:bCs/>
          <w:sz w:val="23"/>
          <w:szCs w:val="23"/>
        </w:rPr>
        <w:t xml:space="preserve"> </w:t>
      </w:r>
      <w:r w:rsidR="005E05E4">
        <w:rPr>
          <w:b/>
          <w:bCs/>
          <w:sz w:val="23"/>
          <w:szCs w:val="23"/>
        </w:rPr>
        <w:tab/>
      </w:r>
      <w:r w:rsidR="005E05E4">
        <w:rPr>
          <w:b/>
          <w:bCs/>
          <w:sz w:val="23"/>
          <w:szCs w:val="23"/>
        </w:rPr>
        <w:tab/>
      </w:r>
      <w:r w:rsidR="005E05E4">
        <w:rPr>
          <w:b/>
          <w:bCs/>
          <w:sz w:val="23"/>
          <w:szCs w:val="23"/>
        </w:rPr>
        <w:tab/>
      </w:r>
      <w:r w:rsidR="005E05E4">
        <w:rPr>
          <w:b/>
          <w:bCs/>
          <w:sz w:val="23"/>
          <w:szCs w:val="23"/>
        </w:rPr>
        <w:tab/>
      </w:r>
      <w:r w:rsidR="005E05E4">
        <w:rPr>
          <w:b/>
          <w:bCs/>
          <w:sz w:val="23"/>
          <w:szCs w:val="23"/>
        </w:rPr>
        <w:tab/>
      </w:r>
      <w:r w:rsidR="005E05E4">
        <w:rPr>
          <w:b/>
          <w:bCs/>
          <w:sz w:val="23"/>
          <w:szCs w:val="23"/>
        </w:rPr>
        <w:tab/>
        <w:t xml:space="preserve">      </w:t>
      </w:r>
      <w:r w:rsidR="005E05E4" w:rsidRPr="005F7A9E">
        <w:rPr>
          <w:b/>
          <w:bCs/>
          <w:sz w:val="23"/>
          <w:szCs w:val="23"/>
          <w:u w:val="single"/>
        </w:rPr>
        <w:t>ΟΡΘΗ ΕΠΑΝΑΛΗΨΗ</w:t>
      </w:r>
    </w:p>
    <w:p w:rsidR="003779F4" w:rsidRPr="005F7A9E" w:rsidRDefault="003779F4" w:rsidP="003779F4">
      <w:pPr>
        <w:pStyle w:val="Default"/>
        <w:rPr>
          <w:b/>
          <w:bCs/>
          <w:sz w:val="23"/>
          <w:szCs w:val="23"/>
          <w:u w:val="single"/>
        </w:rPr>
      </w:pPr>
    </w:p>
    <w:p w:rsidR="003779F4" w:rsidRPr="000C17F2" w:rsidRDefault="003779F4" w:rsidP="003779F4">
      <w:pPr>
        <w:pStyle w:val="Default"/>
      </w:pPr>
      <w:r w:rsidRPr="000C17F2">
        <w:rPr>
          <w:bCs/>
        </w:rPr>
        <w:t xml:space="preserve">ΕΛΛΗΝΙΚΗ ΔΗΜΟΚΡΑΤΙΑ </w:t>
      </w:r>
    </w:p>
    <w:p w:rsidR="003779F4" w:rsidRPr="009B37E2" w:rsidRDefault="003779F4" w:rsidP="003779F4">
      <w:pPr>
        <w:pStyle w:val="Default"/>
      </w:pPr>
      <w:r w:rsidRPr="000C17F2">
        <w:rPr>
          <w:bCs/>
        </w:rPr>
        <w:t>ΝΟΜΟΣ ΑΤΤΙΚΗΣ</w:t>
      </w:r>
      <w:r w:rsidR="009B37E2">
        <w:rPr>
          <w:bCs/>
        </w:rPr>
        <w:tab/>
      </w:r>
      <w:r w:rsidR="009B37E2">
        <w:rPr>
          <w:bCs/>
        </w:rPr>
        <w:tab/>
      </w:r>
      <w:r w:rsidR="009B37E2">
        <w:rPr>
          <w:bCs/>
        </w:rPr>
        <w:tab/>
      </w:r>
      <w:r w:rsidR="009B37E2">
        <w:rPr>
          <w:bCs/>
        </w:rPr>
        <w:tab/>
      </w:r>
      <w:r w:rsidR="009B37E2" w:rsidRPr="007173DC">
        <w:rPr>
          <w:bCs/>
        </w:rPr>
        <w:t xml:space="preserve">              </w:t>
      </w:r>
      <w:r w:rsidRPr="000C17F2">
        <w:rPr>
          <w:b/>
          <w:bCs/>
        </w:rPr>
        <w:t>Αγ. Δημήτριος</w:t>
      </w:r>
      <w:r w:rsidRPr="000C17F2">
        <w:rPr>
          <w:bCs/>
        </w:rPr>
        <w:t xml:space="preserve">  </w:t>
      </w:r>
      <w:r w:rsidR="009B37E2" w:rsidRPr="009B37E2">
        <w:rPr>
          <w:bCs/>
        </w:rPr>
        <w:t>6/2/2017</w:t>
      </w:r>
    </w:p>
    <w:p w:rsidR="003779F4" w:rsidRPr="000C17F2" w:rsidRDefault="003779F4" w:rsidP="003779F4">
      <w:pPr>
        <w:pStyle w:val="Default"/>
      </w:pPr>
      <w:r w:rsidRPr="000C17F2">
        <w:rPr>
          <w:bCs/>
        </w:rPr>
        <w:t xml:space="preserve">ΔΗΜΟΣ ΑΓΙΟΥ ΔΗΜΗΤΡΙΟΥ </w:t>
      </w:r>
    </w:p>
    <w:p w:rsidR="003779F4" w:rsidRPr="000C17F2" w:rsidRDefault="003779F4" w:rsidP="003779F4">
      <w:pPr>
        <w:pStyle w:val="Default"/>
        <w:rPr>
          <w:b/>
          <w:bCs/>
        </w:rPr>
      </w:pPr>
      <w:r w:rsidRPr="000C17F2">
        <w:rPr>
          <w:b/>
          <w:bCs/>
        </w:rPr>
        <w:t>ΟΡΓΑΝΙΣΜΟΣ</w:t>
      </w:r>
      <w:r w:rsidR="009B37E2">
        <w:rPr>
          <w:b/>
          <w:bCs/>
        </w:rPr>
        <w:t xml:space="preserve"> </w:t>
      </w:r>
      <w:r w:rsidR="009B37E2">
        <w:rPr>
          <w:b/>
          <w:bCs/>
        </w:rPr>
        <w:tab/>
      </w:r>
      <w:r w:rsidR="009B37E2">
        <w:rPr>
          <w:b/>
          <w:bCs/>
        </w:rPr>
        <w:tab/>
      </w:r>
      <w:r w:rsidR="009B37E2">
        <w:rPr>
          <w:b/>
          <w:bCs/>
        </w:rPr>
        <w:tab/>
      </w:r>
      <w:r w:rsidR="009B37E2">
        <w:rPr>
          <w:b/>
          <w:bCs/>
        </w:rPr>
        <w:tab/>
      </w:r>
      <w:r w:rsidR="009B37E2">
        <w:rPr>
          <w:b/>
          <w:bCs/>
        </w:rPr>
        <w:tab/>
      </w:r>
      <w:r w:rsidR="009B37E2">
        <w:rPr>
          <w:b/>
          <w:bCs/>
        </w:rPr>
        <w:tab/>
      </w:r>
      <w:r w:rsidR="009B37E2" w:rsidRPr="009B37E2">
        <w:rPr>
          <w:b/>
          <w:bCs/>
        </w:rPr>
        <w:t xml:space="preserve">     </w:t>
      </w:r>
      <w:r w:rsidR="009B37E2">
        <w:rPr>
          <w:b/>
          <w:bCs/>
        </w:rPr>
        <w:t xml:space="preserve">Αρ. </w:t>
      </w:r>
      <w:proofErr w:type="spellStart"/>
      <w:r w:rsidR="009B37E2">
        <w:rPr>
          <w:b/>
          <w:bCs/>
        </w:rPr>
        <w:t>Πρωτ</w:t>
      </w:r>
      <w:proofErr w:type="spellEnd"/>
      <w:r w:rsidR="009B37E2" w:rsidRPr="007173DC">
        <w:rPr>
          <w:b/>
          <w:bCs/>
        </w:rPr>
        <w:t>. : 285</w:t>
      </w:r>
      <w:r w:rsidRPr="000C17F2">
        <w:rPr>
          <w:b/>
          <w:bCs/>
        </w:rPr>
        <w:t xml:space="preserve">     </w:t>
      </w:r>
    </w:p>
    <w:p w:rsidR="003779F4" w:rsidRPr="000C17F2" w:rsidRDefault="003779F4" w:rsidP="003779F4">
      <w:pPr>
        <w:pStyle w:val="Default"/>
        <w:rPr>
          <w:b/>
        </w:rPr>
      </w:pPr>
      <w:r w:rsidRPr="000C17F2">
        <w:rPr>
          <w:b/>
        </w:rPr>
        <w:t xml:space="preserve"> ΠΟΛΙΤΙΣΜΟΥ, ΑΘΛΗΤΙΣΜΟΥ  </w:t>
      </w:r>
    </w:p>
    <w:p w:rsidR="003779F4" w:rsidRPr="000C17F2" w:rsidRDefault="003779F4" w:rsidP="003779F4">
      <w:pPr>
        <w:pStyle w:val="Default"/>
        <w:rPr>
          <w:b/>
        </w:rPr>
      </w:pPr>
      <w:r w:rsidRPr="000C17F2">
        <w:rPr>
          <w:b/>
        </w:rPr>
        <w:t>ΚΑΙ ΠΕΡΙΒΑΛΛΟΝΤΟΣ(Ν.Π.Δ.Δ.)</w:t>
      </w:r>
    </w:p>
    <w:p w:rsidR="003779F4" w:rsidRPr="000C17F2" w:rsidRDefault="003779F4" w:rsidP="003779F4">
      <w:pPr>
        <w:pStyle w:val="Default"/>
      </w:pPr>
      <w:r w:rsidRPr="000C17F2">
        <w:rPr>
          <w:b/>
        </w:rPr>
        <w:t>Δ/νση</w:t>
      </w:r>
      <w:r w:rsidRPr="000C17F2">
        <w:t xml:space="preserve"> : Αγ. Δημητρίου 216 &amp; Ειρήνης 17</w:t>
      </w:r>
    </w:p>
    <w:p w:rsidR="003779F4" w:rsidRPr="000C17F2" w:rsidRDefault="003779F4" w:rsidP="003779F4">
      <w:pPr>
        <w:pStyle w:val="Default"/>
      </w:pPr>
      <w:proofErr w:type="spellStart"/>
      <w:r w:rsidRPr="000C17F2">
        <w:rPr>
          <w:b/>
        </w:rPr>
        <w:t>Τηλ</w:t>
      </w:r>
      <w:proofErr w:type="spellEnd"/>
      <w:r w:rsidRPr="000C17F2">
        <w:rPr>
          <w:b/>
        </w:rPr>
        <w:t>.</w:t>
      </w:r>
      <w:r w:rsidRPr="000C17F2">
        <w:t xml:space="preserve"> : 2109760505 - 2109763411 - 2109733370</w:t>
      </w:r>
    </w:p>
    <w:p w:rsidR="003779F4" w:rsidRPr="003779F4" w:rsidRDefault="003779F4" w:rsidP="003779F4">
      <w:pPr>
        <w:pStyle w:val="Default"/>
      </w:pPr>
      <w:r w:rsidRPr="000C17F2">
        <w:rPr>
          <w:b/>
        </w:rPr>
        <w:t xml:space="preserve">Φαξ </w:t>
      </w:r>
      <w:r w:rsidRPr="000C17F2">
        <w:t>: 2109764147</w:t>
      </w:r>
    </w:p>
    <w:p w:rsidR="003779F4" w:rsidRPr="003779F4" w:rsidRDefault="003779F4" w:rsidP="003779F4">
      <w:pPr>
        <w:pStyle w:val="Default"/>
      </w:pPr>
    </w:p>
    <w:p w:rsidR="003779F4" w:rsidRPr="003779F4" w:rsidRDefault="003779F4" w:rsidP="003779F4">
      <w:pPr>
        <w:pStyle w:val="Default"/>
      </w:pPr>
    </w:p>
    <w:p w:rsidR="003779F4" w:rsidRPr="000C17F2" w:rsidRDefault="003779F4" w:rsidP="003779F4">
      <w:pPr>
        <w:pStyle w:val="Default"/>
      </w:pPr>
    </w:p>
    <w:p w:rsidR="003779F4" w:rsidRPr="000C17F2" w:rsidRDefault="003779F4" w:rsidP="003779F4">
      <w:pPr>
        <w:pStyle w:val="Default"/>
        <w:rPr>
          <w:b/>
          <w:u w:val="single"/>
        </w:rPr>
      </w:pPr>
      <w:r w:rsidRPr="003779F4">
        <w:rPr>
          <w:b/>
        </w:rPr>
        <w:tab/>
      </w:r>
      <w:r w:rsidRPr="003779F4">
        <w:rPr>
          <w:b/>
        </w:rPr>
        <w:tab/>
      </w:r>
      <w:r w:rsidRPr="003779F4">
        <w:rPr>
          <w:b/>
        </w:rPr>
        <w:tab/>
      </w:r>
      <w:r w:rsidRPr="003779F4">
        <w:rPr>
          <w:b/>
        </w:rPr>
        <w:tab/>
      </w:r>
      <w:r w:rsidRPr="003779F4">
        <w:rPr>
          <w:b/>
        </w:rPr>
        <w:tab/>
      </w:r>
      <w:r w:rsidRPr="003779F4">
        <w:rPr>
          <w:b/>
        </w:rPr>
        <w:tab/>
      </w:r>
      <w:r w:rsidRPr="003779F4">
        <w:rPr>
          <w:b/>
        </w:rPr>
        <w:tab/>
      </w:r>
      <w:r w:rsidRPr="003779F4">
        <w:rPr>
          <w:b/>
        </w:rPr>
        <w:tab/>
      </w:r>
      <w:r w:rsidRPr="003779F4">
        <w:rPr>
          <w:b/>
        </w:rPr>
        <w:tab/>
      </w:r>
      <w:r w:rsidRPr="000C17F2">
        <w:rPr>
          <w:b/>
          <w:u w:val="single"/>
        </w:rPr>
        <w:t>ΠΡΟΣ :</w:t>
      </w:r>
    </w:p>
    <w:p w:rsidR="003779F4" w:rsidRPr="000C17F2" w:rsidRDefault="00D741E5" w:rsidP="00DD3F47">
      <w:pPr>
        <w:pStyle w:val="Default"/>
        <w:ind w:left="5760"/>
        <w:rPr>
          <w:b/>
        </w:rPr>
      </w:pPr>
      <w:r>
        <w:t>Ένωσης Σκακιστικών Σωματείων Νομού Αττικής (ΕΣΣΝΑ)</w:t>
      </w:r>
      <w:r w:rsidR="003779F4">
        <w:tab/>
      </w:r>
      <w:r w:rsidR="003779F4">
        <w:tab/>
      </w:r>
      <w:r w:rsidR="003779F4">
        <w:tab/>
      </w:r>
      <w:r w:rsidR="003779F4">
        <w:tab/>
      </w:r>
    </w:p>
    <w:p w:rsidR="007173DC" w:rsidRPr="00F709E6" w:rsidRDefault="007173DC" w:rsidP="00F709E6">
      <w:pPr>
        <w:pStyle w:val="Web"/>
        <w:jc w:val="center"/>
        <w:rPr>
          <w:b/>
          <w:u w:val="single"/>
        </w:rPr>
      </w:pPr>
      <w:r w:rsidRPr="00F709E6">
        <w:rPr>
          <w:b/>
          <w:u w:val="single"/>
        </w:rPr>
        <w:t>4ο ΣΧΟΛΙΚO ΠΡΩΤΑΘΛΗΜΑ ΣΚΑΚΙ ΑΓΙΟΥ ΔΗΜΗΤΡΙΟΥ</w:t>
      </w:r>
    </w:p>
    <w:p w:rsidR="007173DC" w:rsidRDefault="007173DC" w:rsidP="00F709E6">
      <w:pPr>
        <w:pStyle w:val="Web"/>
        <w:ind w:firstLine="720"/>
      </w:pPr>
      <w:r>
        <w:t xml:space="preserve">Ο Οργανισμός Πολιτισμού Αθλητισμού και Περιβάλλοντος (Ο.Π.Α.Π) Αγίου Δημητρίου και ο Σύλλογος Γονέων &amp; Κηδεμόνων 4ου Δημοτικού Σχολείου Αγίου Δημητρίου, σε συνεργασία με τον σκακιστικό σύλλογο “Πολιτιστική Στέγη” Αγίου Δημητρίου, προκηρύσσουν το 4ο Σχολικό Ατομικό Πρωτάθλημα Σκάκι Αγίου Δημητρίου, για μαθητές και μαθήτριες δημοτικών σχολείων του δήμου. </w:t>
      </w:r>
    </w:p>
    <w:p w:rsidR="007173DC" w:rsidRDefault="007173DC" w:rsidP="007173DC">
      <w:pPr>
        <w:pStyle w:val="Web"/>
      </w:pPr>
      <w:r w:rsidRPr="00F709E6">
        <w:rPr>
          <w:b/>
          <w:u w:val="single"/>
        </w:rPr>
        <w:t>Οργανωτική Επιτροπή:</w:t>
      </w:r>
      <w:r>
        <w:t xml:space="preserve"> Ο.Π.Α.Π. Αγίου Δημητρίου </w:t>
      </w:r>
    </w:p>
    <w:p w:rsidR="007173DC" w:rsidRDefault="007173DC" w:rsidP="007173DC">
      <w:pPr>
        <w:pStyle w:val="Web"/>
      </w:pPr>
      <w:r w:rsidRPr="00F709E6">
        <w:rPr>
          <w:b/>
          <w:u w:val="single"/>
        </w:rPr>
        <w:t>Διεύθυνση Αγώνων:</w:t>
      </w:r>
      <w:r>
        <w:t xml:space="preserve"> Άννα </w:t>
      </w:r>
      <w:proofErr w:type="spellStart"/>
      <w:r>
        <w:t>Βρετού</w:t>
      </w:r>
      <w:proofErr w:type="spellEnd"/>
      <w:r>
        <w:t xml:space="preserve"> ( Αντιπρόεδρος Ο.Π.Α.Π. Αγίου Δημητρίου) </w:t>
      </w:r>
    </w:p>
    <w:p w:rsidR="007173DC" w:rsidRDefault="007173DC" w:rsidP="007173DC">
      <w:pPr>
        <w:pStyle w:val="Web"/>
      </w:pPr>
      <w:r w:rsidRPr="00F709E6">
        <w:rPr>
          <w:b/>
          <w:u w:val="single"/>
        </w:rPr>
        <w:t>Επικεφαλής Διαιτητής:</w:t>
      </w:r>
      <w:r>
        <w:t xml:space="preserve"> Επικεφαλής διαιτητής ορίζεται o κ. Μάριος Αναστασίου ή όποιος άλλος ορισθεί από την ΕΣΣΝΑ. </w:t>
      </w:r>
    </w:p>
    <w:p w:rsidR="007173DC" w:rsidRDefault="007173DC" w:rsidP="007173DC">
      <w:pPr>
        <w:pStyle w:val="Web"/>
      </w:pPr>
      <w:r w:rsidRPr="00F709E6">
        <w:rPr>
          <w:b/>
          <w:u w:val="single"/>
        </w:rPr>
        <w:t>Χώρος και Ημερομηνία Αγώνων:</w:t>
      </w:r>
      <w:r>
        <w:t xml:space="preserve"> Οι αγώνες θα διεξαχθούν το Σάββατο 4 Μαρτίου 2017, το απόγευμα στους χώρους του 4ο Δημοτικού σχολείου Αγίου Δημητρίου, οδός Χατζηβασιλείου 1 Αγ. Δημήτριος. </w:t>
      </w:r>
    </w:p>
    <w:p w:rsidR="007173DC" w:rsidRDefault="007173DC" w:rsidP="007173DC">
      <w:pPr>
        <w:pStyle w:val="Web"/>
      </w:pPr>
      <w:r w:rsidRPr="00F709E6">
        <w:rPr>
          <w:b/>
          <w:u w:val="single"/>
        </w:rPr>
        <w:t>Δικαίωμα Συμμετοχής :</w:t>
      </w:r>
      <w:r>
        <w:t xml:space="preserve"> Έχουν όλοι οι μαθητές και όλες οι μαθήτριες των Νηπιαγωγείων και Δημοτικών Σχολείων, δημόσιων και ιδιωτικών, του δήμου Αγίου Δημητρίου χωρίς καμία οικονομική επιβάρυνσή τους. Επισημαίνεται ότι κάθε μαθητής/ μαθήτρια έχει δικαίωμα συμμετοχής αυστηρώς μό</w:t>
      </w:r>
      <w:r w:rsidR="00DD3F47">
        <w:t>νο σε ένα (1) από τα Προκριματι</w:t>
      </w:r>
      <w:r>
        <w:t xml:space="preserve">κά Ατομικά Πρωταθλήματα, στο Δήμο ή στην Περιφερειακή Ενότητα του οποίου υπάγεται διοικητικώς το σχολείο, στο οποίο φοιτά, ή το σκακιστικό σωματείο, του οποίου είναι αθλούμενο μέλος. Αν κάποιος αγωνιστεί σε πάνω από ένα Δημοτικό -Διαδημοτικό ή Περιφερειακό Προκριματικό Σχολικό, χάνει το δικαίωμα της πρόκρισης στην Τελική Φάση των μαθητικών αγώνων όλης της Αττικής. </w:t>
      </w:r>
    </w:p>
    <w:p w:rsidR="007173DC" w:rsidRDefault="007173DC" w:rsidP="007173DC">
      <w:pPr>
        <w:pStyle w:val="Web"/>
      </w:pPr>
      <w:r w:rsidRPr="00F709E6">
        <w:rPr>
          <w:b/>
          <w:u w:val="single"/>
        </w:rPr>
        <w:lastRenderedPageBreak/>
        <w:t>Δηλώσεις συμμετοχής:</w:t>
      </w:r>
      <w:r>
        <w:t xml:space="preserve"> Οι μαθητές και μαθήτριες οφείλουν να δηλώσουν συμμετοχή ως την Πέμπτη 2 Μαρτίου 2017 στο </w:t>
      </w:r>
      <w:proofErr w:type="spellStart"/>
      <w:r>
        <w:t>email</w:t>
      </w:r>
      <w:proofErr w:type="spellEnd"/>
      <w:r>
        <w:t xml:space="preserve">: opap@dad.gr αναγράφοντας Ονοματεπώνυμο, Σχολείο και Τάξη. </w:t>
      </w:r>
    </w:p>
    <w:p w:rsidR="007173DC" w:rsidRDefault="007173DC" w:rsidP="007173DC">
      <w:pPr>
        <w:pStyle w:val="Web"/>
      </w:pPr>
      <w:r>
        <w:t xml:space="preserve">Ώρα προσέλευσης και επιβεβαίωσης συμμετοχής στο χώρο και μέρα των αγώνων από 15.00 μέχρι 15.45 (μ. μ.). Όσοι έλθουν μετά τις 16:00 θα αγωνιστούν από το 2ο γύρο. Έναρξη αγώνων: 16:00 και λήξη περί 20.30. </w:t>
      </w:r>
    </w:p>
    <w:p w:rsidR="007173DC" w:rsidRPr="00F709E6" w:rsidRDefault="007173DC" w:rsidP="007173DC">
      <w:pPr>
        <w:pStyle w:val="Web"/>
        <w:rPr>
          <w:b/>
          <w:u w:val="single"/>
        </w:rPr>
      </w:pPr>
      <w:r w:rsidRPr="00F709E6">
        <w:rPr>
          <w:b/>
          <w:u w:val="single"/>
        </w:rPr>
        <w:t xml:space="preserve">Προκρίσεις : </w:t>
      </w:r>
    </w:p>
    <w:p w:rsidR="007173DC" w:rsidRDefault="007173DC" w:rsidP="007173DC">
      <w:pPr>
        <w:pStyle w:val="Web"/>
      </w:pPr>
      <w:r>
        <w:t xml:space="preserve">ΠΡΟΚΡΙΣΕΙΣ ΓΙΑ ΤΗΝ ΤΕΛΙΚΗ ΦΑΣΗ ΑΤΤΙΚΗΣ, ΟΠΩΣ ΟΡΙΖΟΝΤΑΙ ΑΠΟ ΤΗ ΓΕΝΙΚΗ ΠΡΟΚΗΡΥΞΗ ΤΗΣ ΕΣΣΝΑ. ΑΝΑΚΟΙΝΩΝΟΝΤΑΙ ΕΠΙΣΗΜΑ ΜΟΝΟ ΑΠΟ ΤΗΝ ΙΣΤΟΣΕΛΙΔΑ ΤΗΣ Ένωσης Σκακιστικών Σωματείων Νομού Αττικής (ΕΣΣΝΑ) </w:t>
      </w:r>
      <w:proofErr w:type="spellStart"/>
      <w:r>
        <w:t>www.essnachess.gr</w:t>
      </w:r>
      <w:proofErr w:type="spellEnd"/>
      <w:r>
        <w:t xml:space="preserve"> </w:t>
      </w:r>
    </w:p>
    <w:p w:rsidR="007173DC" w:rsidRPr="00F709E6" w:rsidRDefault="007173DC" w:rsidP="007173DC">
      <w:pPr>
        <w:pStyle w:val="Web"/>
        <w:rPr>
          <w:b/>
          <w:u w:val="single"/>
        </w:rPr>
      </w:pPr>
      <w:r w:rsidRPr="00F709E6">
        <w:rPr>
          <w:b/>
          <w:u w:val="single"/>
        </w:rPr>
        <w:t xml:space="preserve">Σύστημα Αγώνων: </w:t>
      </w:r>
    </w:p>
    <w:p w:rsidR="007173DC" w:rsidRDefault="007173DC" w:rsidP="00F709E6">
      <w:pPr>
        <w:pStyle w:val="Web"/>
        <w:ind w:firstLine="720"/>
      </w:pPr>
      <w:r>
        <w:t xml:space="preserve">Οι μαθητές θα αγωνιστούν σε ένα όμιλο για κάθε τάξη, με Ελβετικό Σύστημα εφτά (7) γύρων. Σε περίπτωση συμμετοχής 5 έως 7 μαθητών σε μία κατηγορία θα αγωνιστούν με απλό σύστημα </w:t>
      </w:r>
      <w:proofErr w:type="spellStart"/>
      <w:r>
        <w:t>πουλ</w:t>
      </w:r>
      <w:proofErr w:type="spellEnd"/>
      <w:r>
        <w:t xml:space="preserve"> και σε περίπτωση 4 μαθητών με διπλό σύστημα </w:t>
      </w:r>
      <w:proofErr w:type="spellStart"/>
      <w:r>
        <w:t>πουλ</w:t>
      </w:r>
      <w:proofErr w:type="spellEnd"/>
      <w:r>
        <w:t xml:space="preserve">. Σε περίπτωση τεσσάρων ή λιγότερων συμμετοχών η κατηγορία συνενώνεται με την αμέσως επόμενη ηλικιακά κατηγορία. </w:t>
      </w:r>
    </w:p>
    <w:p w:rsidR="007173DC" w:rsidRPr="00F709E6" w:rsidRDefault="007173DC" w:rsidP="007173DC">
      <w:pPr>
        <w:pStyle w:val="Web"/>
        <w:rPr>
          <w:b/>
          <w:u w:val="single"/>
        </w:rPr>
      </w:pPr>
      <w:r w:rsidRPr="00F709E6">
        <w:rPr>
          <w:b/>
          <w:u w:val="single"/>
        </w:rPr>
        <w:t xml:space="preserve">Αρχική κατάταξη: </w:t>
      </w:r>
    </w:p>
    <w:p w:rsidR="007173DC" w:rsidRDefault="007173DC" w:rsidP="007173DC">
      <w:pPr>
        <w:pStyle w:val="Web"/>
      </w:pPr>
      <w:r>
        <w:t xml:space="preserve">Η αρχική κατάταξη θα είναι κατά αλφαβητική σειρά </w:t>
      </w:r>
    </w:p>
    <w:p w:rsidR="007173DC" w:rsidRPr="00F709E6" w:rsidRDefault="007173DC" w:rsidP="007173DC">
      <w:pPr>
        <w:pStyle w:val="Web"/>
        <w:rPr>
          <w:b/>
        </w:rPr>
      </w:pPr>
      <w:r w:rsidRPr="00F709E6">
        <w:rPr>
          <w:b/>
        </w:rPr>
        <w:t xml:space="preserve">ΚΡΙΤΗΡΙΑ ΑΡΣΗΣ ΤΥΧΟΝ ΙΣΟΒΑΘΜΙΩΝ </w:t>
      </w:r>
    </w:p>
    <w:p w:rsidR="007173DC" w:rsidRDefault="007173DC" w:rsidP="007173DC">
      <w:pPr>
        <w:pStyle w:val="Web"/>
      </w:pPr>
      <w:r>
        <w:t xml:space="preserve">Για το ελβετικό σύστημα θα ισχύσουν κατά σειρά τα πιο κάτω κριτήρια: </w:t>
      </w:r>
    </w:p>
    <w:p w:rsidR="007173DC" w:rsidRDefault="007173DC" w:rsidP="007173DC">
      <w:pPr>
        <w:pStyle w:val="Web"/>
      </w:pPr>
      <w:r w:rsidRPr="00F709E6">
        <w:rPr>
          <w:b/>
        </w:rPr>
        <w:t>α)</w:t>
      </w:r>
      <w:r>
        <w:t xml:space="preserve"> Το αποτέλεσμα του τουρνουά των ισόβαθμων, αν έχουν παίξει όλοι μεταξύ τους, </w:t>
      </w:r>
    </w:p>
    <w:p w:rsidR="00F709E6" w:rsidRDefault="007173DC" w:rsidP="007173DC">
      <w:pPr>
        <w:pStyle w:val="Web"/>
      </w:pPr>
      <w:r w:rsidRPr="00F709E6">
        <w:rPr>
          <w:b/>
        </w:rPr>
        <w:t>β)</w:t>
      </w:r>
      <w:r>
        <w:t xml:space="preserve"> το κριτήριο </w:t>
      </w:r>
      <w:proofErr w:type="spellStart"/>
      <w:r>
        <w:t>Μπούχολτς</w:t>
      </w:r>
      <w:proofErr w:type="spellEnd"/>
      <w:r>
        <w:t xml:space="preserve"> </w:t>
      </w:r>
      <w:proofErr w:type="spellStart"/>
      <w:r>
        <w:t>cut</w:t>
      </w:r>
      <w:proofErr w:type="spellEnd"/>
      <w:r>
        <w:t xml:space="preserve"> 1 </w:t>
      </w:r>
    </w:p>
    <w:p w:rsidR="007173DC" w:rsidRDefault="007173DC" w:rsidP="007173DC">
      <w:pPr>
        <w:pStyle w:val="Web"/>
      </w:pPr>
      <w:r>
        <w:t xml:space="preserve"> </w:t>
      </w:r>
      <w:r w:rsidRPr="00F709E6">
        <w:rPr>
          <w:b/>
        </w:rPr>
        <w:t>γ)</w:t>
      </w:r>
      <w:r>
        <w:t xml:space="preserve"> το κριτήριο </w:t>
      </w:r>
      <w:proofErr w:type="spellStart"/>
      <w:r>
        <w:t>Μπούχολτς</w:t>
      </w:r>
      <w:proofErr w:type="spellEnd"/>
      <w:r>
        <w:t xml:space="preserve"> </w:t>
      </w:r>
      <w:proofErr w:type="spellStart"/>
      <w:r>
        <w:t>cut</w:t>
      </w:r>
      <w:proofErr w:type="spellEnd"/>
      <w:r>
        <w:t xml:space="preserve"> 2. </w:t>
      </w:r>
    </w:p>
    <w:p w:rsidR="007173DC" w:rsidRPr="00F709E6" w:rsidRDefault="007173DC" w:rsidP="007173DC">
      <w:pPr>
        <w:pStyle w:val="Web"/>
        <w:rPr>
          <w:b/>
        </w:rPr>
      </w:pPr>
      <w:r w:rsidRPr="00F709E6">
        <w:rPr>
          <w:b/>
        </w:rPr>
        <w:t xml:space="preserve">Για το απλό σύστημα </w:t>
      </w:r>
      <w:proofErr w:type="spellStart"/>
      <w:r w:rsidRPr="00F709E6">
        <w:rPr>
          <w:b/>
        </w:rPr>
        <w:t>πουλ</w:t>
      </w:r>
      <w:proofErr w:type="spellEnd"/>
      <w:r w:rsidRPr="00F709E6">
        <w:rPr>
          <w:b/>
        </w:rPr>
        <w:t xml:space="preserve">. θα ισχύσουν κατά σειρά τα πιο κάτω κριτήρια: </w:t>
      </w:r>
    </w:p>
    <w:p w:rsidR="007173DC" w:rsidRDefault="007173DC" w:rsidP="007173DC">
      <w:pPr>
        <w:pStyle w:val="Web"/>
      </w:pPr>
      <w:r w:rsidRPr="00F709E6">
        <w:rPr>
          <w:b/>
        </w:rPr>
        <w:t>α)</w:t>
      </w:r>
      <w:r>
        <w:t xml:space="preserve"> Το σύστημα </w:t>
      </w:r>
      <w:proofErr w:type="spellStart"/>
      <w:r>
        <w:t>Σόννεμπορν</w:t>
      </w:r>
      <w:proofErr w:type="spellEnd"/>
      <w:r>
        <w:t xml:space="preserve"> – </w:t>
      </w:r>
      <w:proofErr w:type="spellStart"/>
      <w:r>
        <w:t>Μπέργκερ</w:t>
      </w:r>
      <w:proofErr w:type="spellEnd"/>
      <w:r>
        <w:t xml:space="preserve"> (βαθμοί αντιπάλων ανάλογα με το αποτέλεσμα), </w:t>
      </w:r>
    </w:p>
    <w:p w:rsidR="007173DC" w:rsidRDefault="007173DC" w:rsidP="007173DC">
      <w:pPr>
        <w:pStyle w:val="Web"/>
      </w:pPr>
      <w:r w:rsidRPr="00F709E6">
        <w:rPr>
          <w:b/>
        </w:rPr>
        <w:t>β)</w:t>
      </w:r>
      <w:r>
        <w:t xml:space="preserve"> ο αριθμός νικών (προηγείται ο παίκτης/ η παίκτρια με τις περισσότερες νίκες) </w:t>
      </w:r>
    </w:p>
    <w:p w:rsidR="007173DC" w:rsidRDefault="007173DC" w:rsidP="007173DC">
      <w:pPr>
        <w:pStyle w:val="Web"/>
      </w:pPr>
      <w:r w:rsidRPr="00F709E6">
        <w:rPr>
          <w:b/>
        </w:rPr>
        <w:t>γ)</w:t>
      </w:r>
      <w:r>
        <w:t xml:space="preserve"> το αποτέλεσμα του τουρνουά μεταξύ των ισόβαθμων. </w:t>
      </w:r>
    </w:p>
    <w:p w:rsidR="007173DC" w:rsidRDefault="007173DC" w:rsidP="00F709E6">
      <w:pPr>
        <w:pStyle w:val="Web"/>
        <w:ind w:firstLine="720"/>
      </w:pPr>
      <w:r>
        <w:t xml:space="preserve">Για τον υπολογισμό των κριτηρίων </w:t>
      </w:r>
      <w:proofErr w:type="spellStart"/>
      <w:r>
        <w:t>Μπούχολτς</w:t>
      </w:r>
      <w:proofErr w:type="spellEnd"/>
      <w:r>
        <w:t xml:space="preserve"> και </w:t>
      </w:r>
      <w:proofErr w:type="spellStart"/>
      <w:r>
        <w:t>Μπέργκερ</w:t>
      </w:r>
      <w:proofErr w:type="spellEnd"/>
      <w:r>
        <w:t xml:space="preserve"> θα εφαρμοστεί ο “</w:t>
      </w:r>
      <w:proofErr w:type="spellStart"/>
      <w:r>
        <w:t>virtual</w:t>
      </w:r>
      <w:proofErr w:type="spellEnd"/>
      <w:r>
        <w:t xml:space="preserve"> </w:t>
      </w:r>
      <w:proofErr w:type="spellStart"/>
      <w:r>
        <w:t>opponent</w:t>
      </w:r>
      <w:proofErr w:type="spellEnd"/>
      <w:r>
        <w:t xml:space="preserve">”. </w:t>
      </w:r>
    </w:p>
    <w:p w:rsidR="007173DC" w:rsidRDefault="007173DC" w:rsidP="00F709E6">
      <w:pPr>
        <w:pStyle w:val="Web"/>
        <w:ind w:firstLine="720"/>
      </w:pPr>
      <w:r>
        <w:lastRenderedPageBreak/>
        <w:t xml:space="preserve">Αν μετά την εφαρμογή των παραπάνω κριτηρίων, διατηρείται η ισοβαθμία ανάμεσα σε 2 συμμετέχοντες, σε κάποια από τις 3 πρώτες θέσεις, τότε θα διεξαχθεί (έως 20 λεπτά μετά την ολοκλήρωση του τελευταίου γύρου) διπλός αγώνας μπαράζ μεταξύ των </w:t>
      </w:r>
      <w:proofErr w:type="spellStart"/>
      <w:r>
        <w:t>ισοβάθμων</w:t>
      </w:r>
      <w:proofErr w:type="spellEnd"/>
      <w:r>
        <w:t xml:space="preserve"> (τα χρώματα του 1ου αγώνα καθορίζονται με κλήρωση), με χρόνο σκέψης 5 λεπτά και επαύξηση 3 δευτερολέπτων ανά κίνηση για κάθε σκακιστή. </w:t>
      </w:r>
    </w:p>
    <w:p w:rsidR="007173DC" w:rsidRDefault="007173DC" w:rsidP="00F709E6">
      <w:pPr>
        <w:pStyle w:val="Web"/>
        <w:ind w:firstLine="720"/>
      </w:pPr>
      <w:r>
        <w:t xml:space="preserve">Σε περίπτωση ισόπαλου αποτελέσματος θα διεξαχθεί αγώνας «ξαφνικού θανάτου», κατά τα πρότυπα των κανονισμών που ισχύουν για το παγκόσμιο κύπελλο της FIDE, με χρόνο σκέψης 5 λεπτά για τα λευκά και 4 λεπτά για τα μαύρα. Μετά την 60η κίνηση υπάρχει επαύξηση 3 δευτερόλεπτα ανά κίνηση για κάθε σκακιστή. Ο καθορισμός του χρώματος (λευκά ή μαύρα) γίνεται με κλήρωση (ο νικητής της κλήρωσης επιλέγει χρώμα). Αν και αυτός ο αγώνας λήξει ισόπαλος, για την άρση της ισοβαθμίας νικητής ανακηρύσσεται ο σκακιστής-στρια που αγωνίστηκε με τα μαύρα. Αν μετά την εφαρμογή των κριτηρίων </w:t>
      </w:r>
      <w:proofErr w:type="spellStart"/>
      <w:r>
        <w:t>α,β</w:t>
      </w:r>
      <w:proofErr w:type="spellEnd"/>
      <w:r>
        <w:t xml:space="preserve"> και γ προκύψει ισοβαθμία σε οποιαδήποτε άλλη θέση εκτός των 3 πρώτων, οι αθλητές ανακηρύσσονται ισόβαθμοι. </w:t>
      </w:r>
    </w:p>
    <w:p w:rsidR="007173DC" w:rsidRDefault="007173DC" w:rsidP="007173DC">
      <w:pPr>
        <w:pStyle w:val="Web"/>
      </w:pPr>
      <w:r w:rsidRPr="00952F5C">
        <w:rPr>
          <w:b/>
          <w:u w:val="single"/>
        </w:rPr>
        <w:t>Χρόνος Σκέψης:</w:t>
      </w:r>
      <w:r>
        <w:t xml:space="preserve"> Ο χρόνος σκέψης ορίζεται σε 15' για κάθε παίκτη για ολόκληρη την παρτίδα. </w:t>
      </w:r>
    </w:p>
    <w:p w:rsidR="007173DC" w:rsidRDefault="007173DC" w:rsidP="00F709E6">
      <w:pPr>
        <w:pStyle w:val="Web"/>
        <w:ind w:firstLine="720"/>
      </w:pPr>
      <w:r>
        <w:t xml:space="preserve">Η έναρξη του κάθε επόμενου γύρου ανά τάξη θα πραγματοποιείται αμέσως μετά την ολοκλήρωση του προηγουμένου και την ανακοίνωση της κλήρωσης από τους διαιτητές. Οι αγωνιζόμενοι οφείλουν να μην απομακρύνονται από το χώρο αγώνων και να ανταποκρίνονται στις σχετικές ανακοινώσεις. Σκακιστής/τρια που δεν έχει προσέλθει 15 λεπτά μετά την έναρξη του γύρου θα χάνει την παρτίδα. </w:t>
      </w:r>
    </w:p>
    <w:p w:rsidR="007173DC" w:rsidRPr="00F709E6" w:rsidRDefault="007173DC" w:rsidP="007173DC">
      <w:pPr>
        <w:pStyle w:val="Web"/>
        <w:rPr>
          <w:b/>
          <w:u w:val="single"/>
        </w:rPr>
      </w:pPr>
      <w:r w:rsidRPr="00F709E6">
        <w:rPr>
          <w:b/>
          <w:u w:val="single"/>
        </w:rPr>
        <w:t xml:space="preserve">Κανονισμοί Αγώνων </w:t>
      </w:r>
    </w:p>
    <w:p w:rsidR="007173DC" w:rsidRDefault="007173DC" w:rsidP="007173DC">
      <w:pPr>
        <w:pStyle w:val="Web"/>
      </w:pPr>
      <w:r>
        <w:t xml:space="preserve">Θα ισχύσουν οι κανονισμοί της Ε.Σ.Ο. και της FIDE. </w:t>
      </w:r>
    </w:p>
    <w:p w:rsidR="007173DC" w:rsidRDefault="007173DC" w:rsidP="007173DC">
      <w:pPr>
        <w:pStyle w:val="Web"/>
      </w:pPr>
      <w:r>
        <w:t xml:space="preserve">Τονίζεται ότι ειδικά για την αντικανονική κίνηση μηδενισμός επέρχεται μετά την τέλεση για δεύτερη (2η) φορά αντικανονικής κίνησης. </w:t>
      </w:r>
    </w:p>
    <w:p w:rsidR="007173DC" w:rsidRPr="00F709E6" w:rsidRDefault="007173DC" w:rsidP="007173DC">
      <w:pPr>
        <w:pStyle w:val="Web"/>
        <w:rPr>
          <w:b/>
          <w:u w:val="single"/>
        </w:rPr>
      </w:pPr>
      <w:r w:rsidRPr="00F709E6">
        <w:rPr>
          <w:b/>
          <w:u w:val="single"/>
        </w:rPr>
        <w:t xml:space="preserve">Απονομές - Βραβεύσεις – Έπαθλα </w:t>
      </w:r>
    </w:p>
    <w:p w:rsidR="00F709E6" w:rsidRDefault="007173DC" w:rsidP="007173DC">
      <w:pPr>
        <w:pStyle w:val="Web"/>
      </w:pPr>
      <w:r>
        <w:t xml:space="preserve">Θα βραβευτούν με μετάλλιο οι τρεις πρώτοι νικητές καθώς και το πρώτο κορίτσι </w:t>
      </w:r>
      <w:r w:rsidR="00F709E6">
        <w:t>κάθε τάξης.</w:t>
      </w:r>
    </w:p>
    <w:p w:rsidR="00F709E6" w:rsidRPr="00F709E6" w:rsidRDefault="00F709E6" w:rsidP="00F709E6">
      <w:pPr>
        <w:pStyle w:val="Web"/>
        <w:rPr>
          <w:color w:val="FF0000"/>
          <w:u w:val="single"/>
        </w:rPr>
      </w:pPr>
      <w:r w:rsidRPr="00F709E6">
        <w:rPr>
          <w:b/>
          <w:u w:val="single"/>
        </w:rPr>
        <w:t xml:space="preserve">Επικοινωνία:  </w:t>
      </w:r>
      <w:r>
        <w:rPr>
          <w:b/>
          <w:u w:val="single"/>
        </w:rPr>
        <w:t xml:space="preserve"> </w:t>
      </w:r>
      <w:r w:rsidRPr="00F709E6">
        <w:t xml:space="preserve">ΒΡΕΤΟΥ ΑΝΝΑ </w:t>
      </w:r>
      <w:r>
        <w:t xml:space="preserve"> </w:t>
      </w:r>
      <w:r>
        <w:rPr>
          <w:lang w:val="en-US"/>
        </w:rPr>
        <w:t>Email</w:t>
      </w:r>
      <w:r>
        <w:t xml:space="preserve">: </w:t>
      </w:r>
      <w:hyperlink r:id="rId5" w:history="1">
        <w:r w:rsidRPr="00670BEA">
          <w:rPr>
            <w:rStyle w:val="-"/>
            <w:lang w:val="en-US"/>
          </w:rPr>
          <w:t>opap</w:t>
        </w:r>
        <w:r w:rsidRPr="00670BEA">
          <w:rPr>
            <w:rStyle w:val="-"/>
          </w:rPr>
          <w:t>@</w:t>
        </w:r>
        <w:r w:rsidRPr="00670BEA">
          <w:rPr>
            <w:rStyle w:val="-"/>
            <w:lang w:val="en-US"/>
          </w:rPr>
          <w:t>dad</w:t>
        </w:r>
        <w:r w:rsidRPr="00670BEA">
          <w:rPr>
            <w:rStyle w:val="-"/>
          </w:rPr>
          <w:t>.</w:t>
        </w:r>
        <w:proofErr w:type="spellStart"/>
        <w:r w:rsidRPr="00670BEA">
          <w:rPr>
            <w:rStyle w:val="-"/>
            <w:lang w:val="en-US"/>
          </w:rPr>
          <w:t>gr</w:t>
        </w:r>
        <w:proofErr w:type="spellEnd"/>
      </w:hyperlink>
    </w:p>
    <w:p w:rsidR="00F709E6" w:rsidRDefault="00F709E6" w:rsidP="007173DC">
      <w:pPr>
        <w:pStyle w:val="Web"/>
        <w:rPr>
          <w:sz w:val="20"/>
          <w:szCs w:val="20"/>
        </w:rPr>
      </w:pPr>
      <w:proofErr w:type="spellStart"/>
      <w:r w:rsidRPr="00F709E6">
        <w:rPr>
          <w:sz w:val="20"/>
          <w:szCs w:val="20"/>
        </w:rPr>
        <w:t>Τηλ</w:t>
      </w:r>
      <w:proofErr w:type="spellEnd"/>
      <w:r w:rsidRPr="00F709E6">
        <w:rPr>
          <w:sz w:val="20"/>
          <w:szCs w:val="20"/>
        </w:rPr>
        <w:t xml:space="preserve">. 21097605058 </w:t>
      </w:r>
      <w:r w:rsidR="00DD3F47">
        <w:rPr>
          <w:sz w:val="20"/>
          <w:szCs w:val="20"/>
        </w:rPr>
        <w:t>–</w:t>
      </w:r>
      <w:r w:rsidRPr="00F709E6">
        <w:rPr>
          <w:sz w:val="20"/>
          <w:szCs w:val="20"/>
        </w:rPr>
        <w:t xml:space="preserve"> 6974735590</w:t>
      </w:r>
    </w:p>
    <w:p w:rsidR="00DD3F47" w:rsidRPr="00F709E6" w:rsidRDefault="00DD3F47" w:rsidP="007173DC">
      <w:pPr>
        <w:pStyle w:val="Web"/>
        <w:rPr>
          <w:sz w:val="20"/>
          <w:szCs w:val="20"/>
        </w:rPr>
      </w:pPr>
    </w:p>
    <w:p w:rsidR="00FE53CD" w:rsidRPr="006E45BD" w:rsidRDefault="00952F5C" w:rsidP="00FE53CD">
      <w:pPr>
        <w:ind w:left="3600" w:firstLine="720"/>
        <w:rPr>
          <w:rFonts w:ascii="Arial" w:hAnsi="Arial" w:cs="Arial"/>
          <w:color w:val="000000"/>
          <w:sz w:val="22"/>
          <w:szCs w:val="22"/>
        </w:rPr>
      </w:pPr>
      <w:r>
        <w:rPr>
          <w:rFonts w:ascii="Arial" w:hAnsi="Arial" w:cs="Arial"/>
          <w:color w:val="000000"/>
          <w:sz w:val="22"/>
          <w:szCs w:val="22"/>
        </w:rPr>
        <w:t xml:space="preserve">   </w:t>
      </w:r>
      <w:r w:rsidR="00FE53CD" w:rsidRPr="006E45BD">
        <w:rPr>
          <w:rFonts w:ascii="Arial" w:hAnsi="Arial" w:cs="Arial"/>
          <w:color w:val="000000"/>
          <w:sz w:val="22"/>
          <w:szCs w:val="22"/>
        </w:rPr>
        <w:t xml:space="preserve">ΓΙΑ ΤΟΝ ΟΡΓΑΝΙΣΜΟ ΠΟΛΙΤΙΣΜΟΥ </w:t>
      </w:r>
    </w:p>
    <w:p w:rsidR="00FE53CD" w:rsidRPr="006E45BD" w:rsidRDefault="00FE53CD" w:rsidP="00FE53CD">
      <w:pPr>
        <w:rPr>
          <w:rFonts w:ascii="Arial" w:hAnsi="Arial" w:cs="Arial"/>
          <w:color w:val="000000"/>
          <w:sz w:val="22"/>
          <w:szCs w:val="22"/>
        </w:rPr>
      </w:pPr>
      <w:r w:rsidRPr="006E45BD">
        <w:rPr>
          <w:rFonts w:ascii="Arial" w:hAnsi="Arial" w:cs="Arial"/>
          <w:color w:val="000000"/>
          <w:sz w:val="22"/>
          <w:szCs w:val="22"/>
        </w:rPr>
        <w:tab/>
      </w:r>
      <w:r w:rsidRPr="006E45BD">
        <w:rPr>
          <w:rFonts w:ascii="Arial" w:hAnsi="Arial" w:cs="Arial"/>
          <w:color w:val="000000"/>
          <w:sz w:val="22"/>
          <w:szCs w:val="22"/>
        </w:rPr>
        <w:tab/>
      </w:r>
      <w:r w:rsidRPr="006E45BD">
        <w:rPr>
          <w:rFonts w:ascii="Arial" w:hAnsi="Arial" w:cs="Arial"/>
          <w:color w:val="000000"/>
          <w:sz w:val="22"/>
          <w:szCs w:val="22"/>
        </w:rPr>
        <w:tab/>
      </w:r>
      <w:r w:rsidRPr="006E45BD">
        <w:rPr>
          <w:rFonts w:ascii="Arial" w:hAnsi="Arial" w:cs="Arial"/>
          <w:color w:val="000000"/>
          <w:sz w:val="22"/>
          <w:szCs w:val="22"/>
        </w:rPr>
        <w:tab/>
      </w:r>
      <w:r w:rsidRPr="006E45BD">
        <w:rPr>
          <w:rFonts w:ascii="Arial" w:hAnsi="Arial" w:cs="Arial"/>
          <w:color w:val="000000"/>
          <w:sz w:val="22"/>
          <w:szCs w:val="22"/>
        </w:rPr>
        <w:tab/>
      </w:r>
      <w:r w:rsidRPr="006E45BD">
        <w:rPr>
          <w:rFonts w:ascii="Arial" w:hAnsi="Arial" w:cs="Arial"/>
          <w:color w:val="000000"/>
          <w:sz w:val="22"/>
          <w:szCs w:val="22"/>
        </w:rPr>
        <w:tab/>
      </w:r>
      <w:r w:rsidR="00952F5C">
        <w:rPr>
          <w:rFonts w:ascii="Arial" w:hAnsi="Arial" w:cs="Arial"/>
          <w:color w:val="000000"/>
          <w:sz w:val="22"/>
          <w:szCs w:val="22"/>
        </w:rPr>
        <w:t xml:space="preserve">  </w:t>
      </w:r>
      <w:r w:rsidRPr="006E45BD">
        <w:rPr>
          <w:rFonts w:ascii="Arial" w:hAnsi="Arial" w:cs="Arial"/>
          <w:color w:val="000000"/>
          <w:sz w:val="22"/>
          <w:szCs w:val="22"/>
        </w:rPr>
        <w:t>ΑΘΛΗΤΙΣΜΟΥ &amp; ΠΕΡΙΒΑΛΛΟΝΤΟΣ</w:t>
      </w:r>
    </w:p>
    <w:p w:rsidR="00FE53CD" w:rsidRPr="006E45BD" w:rsidRDefault="00FE53CD" w:rsidP="00FE53CD">
      <w:pPr>
        <w:rPr>
          <w:rFonts w:ascii="Arial" w:hAnsi="Arial" w:cs="Arial"/>
          <w:color w:val="000000"/>
          <w:sz w:val="22"/>
          <w:szCs w:val="22"/>
        </w:rPr>
      </w:pPr>
    </w:p>
    <w:p w:rsidR="00FE53CD" w:rsidRPr="006E45BD" w:rsidRDefault="00FE53CD" w:rsidP="00FE53CD">
      <w:pPr>
        <w:rPr>
          <w:rFonts w:ascii="Arial" w:hAnsi="Arial" w:cs="Arial"/>
          <w:color w:val="000000"/>
          <w:sz w:val="22"/>
          <w:szCs w:val="22"/>
        </w:rPr>
      </w:pPr>
      <w:r w:rsidRPr="006E45BD">
        <w:rPr>
          <w:rFonts w:ascii="Arial" w:hAnsi="Arial" w:cs="Arial"/>
          <w:color w:val="000000"/>
          <w:sz w:val="22"/>
          <w:szCs w:val="22"/>
        </w:rPr>
        <w:tab/>
      </w:r>
      <w:r w:rsidRPr="006E45BD">
        <w:rPr>
          <w:rFonts w:ascii="Arial" w:hAnsi="Arial" w:cs="Arial"/>
          <w:color w:val="000000"/>
          <w:sz w:val="22"/>
          <w:szCs w:val="22"/>
        </w:rPr>
        <w:tab/>
      </w:r>
      <w:r w:rsidRPr="006E45BD">
        <w:rPr>
          <w:rFonts w:ascii="Arial" w:hAnsi="Arial" w:cs="Arial"/>
          <w:color w:val="000000"/>
          <w:sz w:val="22"/>
          <w:szCs w:val="22"/>
        </w:rPr>
        <w:tab/>
      </w:r>
      <w:r w:rsidRPr="006E45BD">
        <w:rPr>
          <w:rFonts w:ascii="Arial" w:hAnsi="Arial" w:cs="Arial"/>
          <w:color w:val="000000"/>
          <w:sz w:val="22"/>
          <w:szCs w:val="22"/>
        </w:rPr>
        <w:tab/>
      </w:r>
      <w:r w:rsidRPr="006E45BD">
        <w:rPr>
          <w:rFonts w:ascii="Arial" w:hAnsi="Arial" w:cs="Arial"/>
          <w:color w:val="000000"/>
          <w:sz w:val="22"/>
          <w:szCs w:val="22"/>
        </w:rPr>
        <w:tab/>
      </w:r>
      <w:r w:rsidRPr="006E45BD">
        <w:rPr>
          <w:rFonts w:ascii="Arial" w:hAnsi="Arial" w:cs="Arial"/>
          <w:color w:val="000000"/>
          <w:sz w:val="22"/>
          <w:szCs w:val="22"/>
        </w:rPr>
        <w:tab/>
      </w:r>
      <w:r w:rsidRPr="006E45BD">
        <w:rPr>
          <w:rFonts w:ascii="Arial" w:hAnsi="Arial" w:cs="Arial"/>
          <w:color w:val="000000"/>
          <w:sz w:val="22"/>
          <w:szCs w:val="22"/>
        </w:rPr>
        <w:tab/>
        <w:t xml:space="preserve">        Ο ΠΡΟΕΔΡΟΣ</w:t>
      </w:r>
    </w:p>
    <w:p w:rsidR="00FE53CD" w:rsidRDefault="00FE53CD" w:rsidP="00FE53CD">
      <w:pPr>
        <w:rPr>
          <w:rFonts w:ascii="Arial" w:hAnsi="Arial" w:cs="Arial"/>
          <w:b/>
          <w:color w:val="000000"/>
          <w:sz w:val="22"/>
          <w:szCs w:val="22"/>
        </w:rPr>
      </w:pPr>
    </w:p>
    <w:p w:rsidR="00605096" w:rsidRPr="00FE53CD" w:rsidRDefault="00FE53CD" w:rsidP="00FE53CD">
      <w:pPr>
        <w:rPr>
          <w:rFonts w:ascii="Arial" w:hAnsi="Arial" w:cs="Arial"/>
          <w:b/>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t>ΣΠΗΛΙΟΣ ΔΙΑΒΟΛΙΤΣΗΣ</w:t>
      </w:r>
    </w:p>
    <w:sectPr w:rsidR="00605096" w:rsidRPr="00FE53CD" w:rsidSect="00BA3B0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stylePaneFormatFilter w:val="3F01"/>
  <w:defaultTabStop w:val="720"/>
  <w:characterSpacingControl w:val="doNotCompress"/>
  <w:compat/>
  <w:rsids>
    <w:rsidRoot w:val="00605096"/>
    <w:rsid w:val="00022ADA"/>
    <w:rsid w:val="00023661"/>
    <w:rsid w:val="00024484"/>
    <w:rsid w:val="00041FFA"/>
    <w:rsid w:val="00050E4F"/>
    <w:rsid w:val="000710CD"/>
    <w:rsid w:val="000A6725"/>
    <w:rsid w:val="000A6D75"/>
    <w:rsid w:val="000C572C"/>
    <w:rsid w:val="000D7232"/>
    <w:rsid w:val="000D7AC9"/>
    <w:rsid w:val="000F103F"/>
    <w:rsid w:val="00110C5F"/>
    <w:rsid w:val="00137AFD"/>
    <w:rsid w:val="0014389F"/>
    <w:rsid w:val="0017147F"/>
    <w:rsid w:val="001A72BF"/>
    <w:rsid w:val="001B7FD5"/>
    <w:rsid w:val="001C3E0A"/>
    <w:rsid w:val="001D018C"/>
    <w:rsid w:val="002040B3"/>
    <w:rsid w:val="002252B4"/>
    <w:rsid w:val="00266099"/>
    <w:rsid w:val="0026774D"/>
    <w:rsid w:val="00297254"/>
    <w:rsid w:val="002A1739"/>
    <w:rsid w:val="002A33B8"/>
    <w:rsid w:val="002A6F51"/>
    <w:rsid w:val="002E030F"/>
    <w:rsid w:val="003072AD"/>
    <w:rsid w:val="00331164"/>
    <w:rsid w:val="00346D52"/>
    <w:rsid w:val="00365739"/>
    <w:rsid w:val="003705C6"/>
    <w:rsid w:val="0037208B"/>
    <w:rsid w:val="003779F4"/>
    <w:rsid w:val="003A36A7"/>
    <w:rsid w:val="003C578F"/>
    <w:rsid w:val="003E34C7"/>
    <w:rsid w:val="003F24D3"/>
    <w:rsid w:val="004054C8"/>
    <w:rsid w:val="00414583"/>
    <w:rsid w:val="00453D84"/>
    <w:rsid w:val="00457FEE"/>
    <w:rsid w:val="00461E71"/>
    <w:rsid w:val="00476635"/>
    <w:rsid w:val="004818F9"/>
    <w:rsid w:val="004A076F"/>
    <w:rsid w:val="004B3E4E"/>
    <w:rsid w:val="004C2EAA"/>
    <w:rsid w:val="004C3DAF"/>
    <w:rsid w:val="004D63FD"/>
    <w:rsid w:val="004E072D"/>
    <w:rsid w:val="005269D2"/>
    <w:rsid w:val="005731B1"/>
    <w:rsid w:val="00574D08"/>
    <w:rsid w:val="005957FA"/>
    <w:rsid w:val="005E05E4"/>
    <w:rsid w:val="005F048B"/>
    <w:rsid w:val="005F0FC2"/>
    <w:rsid w:val="005F7A9E"/>
    <w:rsid w:val="00604B81"/>
    <w:rsid w:val="00605096"/>
    <w:rsid w:val="006073BB"/>
    <w:rsid w:val="00630783"/>
    <w:rsid w:val="00636880"/>
    <w:rsid w:val="00642771"/>
    <w:rsid w:val="006444B2"/>
    <w:rsid w:val="0064467E"/>
    <w:rsid w:val="006634E5"/>
    <w:rsid w:val="006C7C50"/>
    <w:rsid w:val="006F70DB"/>
    <w:rsid w:val="007173DC"/>
    <w:rsid w:val="0072081E"/>
    <w:rsid w:val="007301D3"/>
    <w:rsid w:val="00745141"/>
    <w:rsid w:val="0074666F"/>
    <w:rsid w:val="00773E77"/>
    <w:rsid w:val="00786043"/>
    <w:rsid w:val="007B464D"/>
    <w:rsid w:val="007D6325"/>
    <w:rsid w:val="007F01C7"/>
    <w:rsid w:val="007F2083"/>
    <w:rsid w:val="007F6C91"/>
    <w:rsid w:val="008175C7"/>
    <w:rsid w:val="0082167B"/>
    <w:rsid w:val="00827B01"/>
    <w:rsid w:val="008378E1"/>
    <w:rsid w:val="008406AC"/>
    <w:rsid w:val="00845370"/>
    <w:rsid w:val="0085376D"/>
    <w:rsid w:val="0086174A"/>
    <w:rsid w:val="00865CA5"/>
    <w:rsid w:val="00891D63"/>
    <w:rsid w:val="008A1A6F"/>
    <w:rsid w:val="008C7384"/>
    <w:rsid w:val="008D546A"/>
    <w:rsid w:val="00912D47"/>
    <w:rsid w:val="009133D7"/>
    <w:rsid w:val="00917E88"/>
    <w:rsid w:val="00952F5C"/>
    <w:rsid w:val="00956E51"/>
    <w:rsid w:val="00994787"/>
    <w:rsid w:val="00996945"/>
    <w:rsid w:val="009A1EB7"/>
    <w:rsid w:val="009A2F3E"/>
    <w:rsid w:val="009A3959"/>
    <w:rsid w:val="009B37E2"/>
    <w:rsid w:val="009E115E"/>
    <w:rsid w:val="009F5EA8"/>
    <w:rsid w:val="00A03CC1"/>
    <w:rsid w:val="00A071ED"/>
    <w:rsid w:val="00A45839"/>
    <w:rsid w:val="00A564C1"/>
    <w:rsid w:val="00A56787"/>
    <w:rsid w:val="00A65B09"/>
    <w:rsid w:val="00A865B8"/>
    <w:rsid w:val="00AA63C8"/>
    <w:rsid w:val="00AE1EA9"/>
    <w:rsid w:val="00AE685A"/>
    <w:rsid w:val="00AF735F"/>
    <w:rsid w:val="00B05BF2"/>
    <w:rsid w:val="00B160E9"/>
    <w:rsid w:val="00B63378"/>
    <w:rsid w:val="00B66850"/>
    <w:rsid w:val="00B9732C"/>
    <w:rsid w:val="00BA3B09"/>
    <w:rsid w:val="00BB0816"/>
    <w:rsid w:val="00BC0B91"/>
    <w:rsid w:val="00C17A17"/>
    <w:rsid w:val="00C2037D"/>
    <w:rsid w:val="00C22710"/>
    <w:rsid w:val="00C40415"/>
    <w:rsid w:val="00C41EC2"/>
    <w:rsid w:val="00C51167"/>
    <w:rsid w:val="00C5567E"/>
    <w:rsid w:val="00CA3A9D"/>
    <w:rsid w:val="00CB7245"/>
    <w:rsid w:val="00CF4B0F"/>
    <w:rsid w:val="00D07FE8"/>
    <w:rsid w:val="00D168E5"/>
    <w:rsid w:val="00D21719"/>
    <w:rsid w:val="00D2542F"/>
    <w:rsid w:val="00D623C4"/>
    <w:rsid w:val="00D64681"/>
    <w:rsid w:val="00D65467"/>
    <w:rsid w:val="00D6626C"/>
    <w:rsid w:val="00D741E5"/>
    <w:rsid w:val="00D74FB2"/>
    <w:rsid w:val="00D847C0"/>
    <w:rsid w:val="00DB6571"/>
    <w:rsid w:val="00DD3F47"/>
    <w:rsid w:val="00DE32E1"/>
    <w:rsid w:val="00DE394F"/>
    <w:rsid w:val="00E02ACC"/>
    <w:rsid w:val="00E11D8C"/>
    <w:rsid w:val="00E2344A"/>
    <w:rsid w:val="00E236E1"/>
    <w:rsid w:val="00E305BE"/>
    <w:rsid w:val="00E3103F"/>
    <w:rsid w:val="00E42A6F"/>
    <w:rsid w:val="00E43DB0"/>
    <w:rsid w:val="00F16722"/>
    <w:rsid w:val="00F318BE"/>
    <w:rsid w:val="00F3716B"/>
    <w:rsid w:val="00F41ED5"/>
    <w:rsid w:val="00F709E6"/>
    <w:rsid w:val="00F75CBD"/>
    <w:rsid w:val="00F80036"/>
    <w:rsid w:val="00F85313"/>
    <w:rsid w:val="00FB2501"/>
    <w:rsid w:val="00FB7AA0"/>
    <w:rsid w:val="00FC02C9"/>
    <w:rsid w:val="00FD0FE5"/>
    <w:rsid w:val="00FE53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3B0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80036"/>
    <w:pPr>
      <w:spacing w:before="100" w:beforeAutospacing="1" w:after="100" w:afterAutospacing="1"/>
    </w:pPr>
  </w:style>
  <w:style w:type="paragraph" w:customStyle="1" w:styleId="Default">
    <w:name w:val="Default"/>
    <w:rsid w:val="003779F4"/>
    <w:pPr>
      <w:autoSpaceDE w:val="0"/>
      <w:autoSpaceDN w:val="0"/>
      <w:adjustRightInd w:val="0"/>
    </w:pPr>
    <w:rPr>
      <w:rFonts w:ascii="Arial" w:hAnsi="Arial" w:cs="Arial"/>
      <w:color w:val="000000"/>
      <w:sz w:val="24"/>
      <w:szCs w:val="24"/>
    </w:rPr>
  </w:style>
  <w:style w:type="paragraph" w:styleId="a3">
    <w:name w:val="Balloon Text"/>
    <w:basedOn w:val="a"/>
    <w:link w:val="Char"/>
    <w:rsid w:val="003779F4"/>
    <w:rPr>
      <w:rFonts w:ascii="Tahoma" w:hAnsi="Tahoma" w:cs="Tahoma"/>
      <w:sz w:val="16"/>
      <w:szCs w:val="16"/>
    </w:rPr>
  </w:style>
  <w:style w:type="character" w:customStyle="1" w:styleId="Char">
    <w:name w:val="Κείμενο πλαισίου Char"/>
    <w:basedOn w:val="a0"/>
    <w:link w:val="a3"/>
    <w:rsid w:val="003779F4"/>
    <w:rPr>
      <w:rFonts w:ascii="Tahoma" w:hAnsi="Tahoma" w:cs="Tahoma"/>
      <w:sz w:val="16"/>
      <w:szCs w:val="16"/>
    </w:rPr>
  </w:style>
  <w:style w:type="character" w:styleId="-">
    <w:name w:val="Hyperlink"/>
    <w:basedOn w:val="a0"/>
    <w:rsid w:val="00D741E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1892078">
      <w:bodyDiv w:val="1"/>
      <w:marLeft w:val="0"/>
      <w:marRight w:val="0"/>
      <w:marTop w:val="0"/>
      <w:marBottom w:val="0"/>
      <w:divBdr>
        <w:top w:val="none" w:sz="0" w:space="0" w:color="auto"/>
        <w:left w:val="none" w:sz="0" w:space="0" w:color="auto"/>
        <w:bottom w:val="none" w:sz="0" w:space="0" w:color="auto"/>
        <w:right w:val="none" w:sz="0" w:space="0" w:color="auto"/>
      </w:divBdr>
    </w:div>
    <w:div w:id="189349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pap@dad.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881</Words>
  <Characters>4761</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ΠΡΟΣ</vt:lpstr>
    </vt:vector>
  </TitlesOfParts>
  <Company>qaa</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dc:title>
  <dc:subject/>
  <dc:creator>Irene</dc:creator>
  <cp:keywords/>
  <dc:description/>
  <cp:lastModifiedBy>User</cp:lastModifiedBy>
  <cp:revision>6</cp:revision>
  <cp:lastPrinted>2017-02-21T11:31:00Z</cp:lastPrinted>
  <dcterms:created xsi:type="dcterms:W3CDTF">2017-02-21T11:16:00Z</dcterms:created>
  <dcterms:modified xsi:type="dcterms:W3CDTF">2017-02-21T11:35:00Z</dcterms:modified>
</cp:coreProperties>
</file>