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D882" w14:textId="5971CE37" w:rsidR="004E0BE3" w:rsidRPr="004728A2" w:rsidRDefault="009364CD" w:rsidP="00F2752A">
      <w:pPr>
        <w:pStyle w:val="Title"/>
        <w:spacing w:line="480" w:lineRule="auto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</w:pPr>
      <w:r w:rsidRPr="004728A2">
        <w:rPr>
          <w:rFonts w:ascii="Arial" w:eastAsia="Times New Roman" w:hAnsi="Arial" w:cs="Arial"/>
          <w:noProof/>
          <w:color w:val="365F91" w:themeColor="accent1" w:themeShade="BF"/>
          <w:sz w:val="24"/>
          <w:szCs w:val="24"/>
          <w:u w:val="single"/>
          <w:lang w:eastAsia="el-GR"/>
        </w:rPr>
        <w:drawing>
          <wp:anchor distT="0" distB="0" distL="114300" distR="114300" simplePos="0" relativeHeight="251651584" behindDoc="1" locked="0" layoutInCell="1" allowOverlap="1" wp14:anchorId="3814634F" wp14:editId="26F4B686">
            <wp:simplePos x="0" y="0"/>
            <wp:positionH relativeFrom="page">
              <wp:posOffset>6124575</wp:posOffset>
            </wp:positionH>
            <wp:positionV relativeFrom="paragraph">
              <wp:posOffset>840105</wp:posOffset>
            </wp:positionV>
            <wp:extent cx="1035050" cy="1152525"/>
            <wp:effectExtent l="57150" t="57150" r="260350" b="257175"/>
            <wp:wrapTight wrapText="bothSides">
              <wp:wrapPolygon edited="0">
                <wp:start x="5566" y="-1071"/>
                <wp:lineTo x="-1193" y="-357"/>
                <wp:lineTo x="-1193" y="18208"/>
                <wp:lineTo x="3180" y="22493"/>
                <wp:lineTo x="9144" y="25349"/>
                <wp:lineTo x="9541" y="26063"/>
                <wp:lineTo x="15504" y="26063"/>
                <wp:lineTo x="15902" y="25349"/>
                <wp:lineTo x="21865" y="22493"/>
                <wp:lineTo x="22263" y="22493"/>
                <wp:lineTo x="25840" y="16780"/>
                <wp:lineTo x="26636" y="11068"/>
                <wp:lineTo x="26238" y="4641"/>
                <wp:lineTo x="20275" y="-357"/>
                <wp:lineTo x="19480" y="-1071"/>
                <wp:lineTo x="5566" y="-1071"/>
              </wp:wrapPolygon>
            </wp:wrapTight>
            <wp:docPr id="1930245106" name="Picture 193024510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90093" name="Picture 6" descr="Logo&#10;&#10;Description automatically generated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>1</w:t>
      </w:r>
      <w:r w:rsidR="5806E6A4" w:rsidRPr="004728A2">
        <w:rPr>
          <w:color w:val="365F91" w:themeColor="accent1" w:themeShade="BF"/>
          <w:sz w:val="52"/>
          <w:szCs w:val="52"/>
          <w:u w:val="single"/>
          <w:vertAlign w:val="superscript"/>
        </w:rPr>
        <w:t>Ο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 xml:space="preserve">  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>ΤΟΥΡΝΟΥΑ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 xml:space="preserve"> OPEN - 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>ΑΟ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 xml:space="preserve"> 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>ΝΕΟΙ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 xml:space="preserve"> 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>ΒΥΡΩΝΟΣ</w:t>
      </w:r>
      <w:r w:rsidR="5806E6A4" w:rsidRPr="004728A2">
        <w:rPr>
          <w:color w:val="365F91" w:themeColor="accent1" w:themeShade="BF"/>
          <w:sz w:val="52"/>
          <w:szCs w:val="52"/>
          <w:u w:val="single"/>
        </w:rPr>
        <w:t xml:space="preserve"> </w:t>
      </w:r>
    </w:p>
    <w:p w14:paraId="432F464C" w14:textId="73FD3ED3" w:rsidR="00EA1CC8" w:rsidRPr="00304777" w:rsidRDefault="66982401" w:rsidP="001A5758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Ο ΑΟ ΝΕΟΙ ΒΥΡΩΝΟΣ, προκηρύσσ</w:t>
      </w:r>
      <w:r w:rsidR="00B019B7">
        <w:rPr>
          <w:rFonts w:ascii="Arial" w:hAnsi="Arial" w:cs="Arial"/>
          <w:color w:val="17365D" w:themeColor="text2" w:themeShade="BF"/>
          <w:sz w:val="24"/>
          <w:szCs w:val="24"/>
        </w:rPr>
        <w:t>ει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8E0C99">
        <w:rPr>
          <w:rFonts w:ascii="Arial" w:hAnsi="Arial" w:cs="Arial"/>
          <w:color w:val="17365D" w:themeColor="text2" w:themeShade="BF"/>
          <w:sz w:val="24"/>
          <w:szCs w:val="24"/>
        </w:rPr>
        <w:t xml:space="preserve">ανοιχτό </w:t>
      </w:r>
      <w:r w:rsidR="00920F57" w:rsidRPr="00304777">
        <w:rPr>
          <w:rFonts w:ascii="Arial" w:hAnsi="Arial" w:cs="Arial"/>
          <w:color w:val="17365D" w:themeColor="text2" w:themeShade="BF"/>
          <w:sz w:val="24"/>
          <w:szCs w:val="24"/>
        </w:rPr>
        <w:t>Τουρνουά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που θα διεξαχθεί από την 6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vertAlign w:val="superscript"/>
        </w:rPr>
        <w:t>η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Μαΐου 2023 μέχρι και την 10</w:t>
      </w:r>
      <w:r w:rsidR="00B019B7" w:rsidRPr="00B019B7">
        <w:rPr>
          <w:rFonts w:ascii="Arial" w:hAnsi="Arial" w:cs="Arial"/>
          <w:color w:val="17365D" w:themeColor="text2" w:themeShade="BF"/>
          <w:sz w:val="24"/>
          <w:szCs w:val="24"/>
          <w:vertAlign w:val="superscript"/>
        </w:rPr>
        <w:t>η</w:t>
      </w:r>
      <w:r w:rsidR="00B019B7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Ιουνίου 2023, με ελβετικό σύστημα 6 γύρων. </w:t>
      </w:r>
      <w:r w:rsidR="00974BB9">
        <w:rPr>
          <w:rFonts w:ascii="Arial" w:hAnsi="Arial" w:cs="Arial"/>
          <w:color w:val="17365D" w:themeColor="text2" w:themeShade="BF"/>
          <w:sz w:val="24"/>
          <w:szCs w:val="24"/>
        </w:rPr>
        <w:t>Το όριο συμμετοχών θ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α </w:t>
      </w:r>
      <w:r w:rsidR="00974BB9">
        <w:rPr>
          <w:rFonts w:ascii="Arial" w:hAnsi="Arial" w:cs="Arial"/>
          <w:color w:val="17365D" w:themeColor="text2" w:themeShade="BF"/>
          <w:sz w:val="24"/>
          <w:szCs w:val="24"/>
        </w:rPr>
        <w:t xml:space="preserve">είναι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μέχρι 35 σκακιστές</w:t>
      </w:r>
      <w:r w:rsidR="00E20BDC">
        <w:rPr>
          <w:rFonts w:ascii="Arial" w:hAnsi="Arial" w:cs="Arial"/>
          <w:color w:val="17365D" w:themeColor="text2" w:themeShade="BF"/>
          <w:sz w:val="24"/>
          <w:szCs w:val="24"/>
        </w:rPr>
        <w:t>.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35D6FC27" w14:textId="19E5B34D" w:rsidR="0026028A" w:rsidRPr="00F1748C" w:rsidRDefault="0B1918A8" w:rsidP="779F616D">
      <w:pPr>
        <w:rPr>
          <w:rFonts w:ascii="Arial" w:hAnsi="Arial" w:cs="Arial"/>
          <w:b/>
          <w:bCs/>
          <w:sz w:val="24"/>
          <w:szCs w:val="24"/>
        </w:rPr>
      </w:pPr>
      <w:r w:rsidRPr="0B1918A8">
        <w:rPr>
          <w:rFonts w:ascii="Arial" w:hAnsi="Arial" w:cs="Arial"/>
          <w:b/>
          <w:bCs/>
          <w:sz w:val="24"/>
          <w:szCs w:val="24"/>
        </w:rPr>
        <w:t xml:space="preserve">Διοργανωτής: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Αθλητικός Όμιλος Νέοι Βύρωνος</w:t>
      </w:r>
    </w:p>
    <w:p w14:paraId="139426C8" w14:textId="1539E282" w:rsidR="00BA0A9D" w:rsidRPr="00304777" w:rsidRDefault="5806E6A4" w:rsidP="093560BC">
      <w:pPr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</w:pPr>
      <w:r w:rsidRPr="5806E6A4">
        <w:rPr>
          <w:rFonts w:ascii="Arial" w:hAnsi="Arial" w:cs="Arial"/>
          <w:b/>
          <w:bCs/>
          <w:sz w:val="24"/>
          <w:szCs w:val="24"/>
        </w:rPr>
        <w:t xml:space="preserve">Διευθυντής αγώνων: </w:t>
      </w:r>
      <w:r w:rsidR="00E23790" w:rsidRPr="00304777">
        <w:rPr>
          <w:rFonts w:ascii="Arial" w:hAnsi="Arial" w:cs="Arial"/>
          <w:color w:val="17365D" w:themeColor="text2" w:themeShade="BF"/>
          <w:sz w:val="24"/>
          <w:szCs w:val="24"/>
        </w:rPr>
        <w:t>Παναγιώτης Τούσης</w:t>
      </w:r>
    </w:p>
    <w:p w14:paraId="35A08C7E" w14:textId="391D2EA3" w:rsidR="002A6DC1" w:rsidRPr="00304777" w:rsidRDefault="002A6DC1" w:rsidP="0B1918A8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shd w:val="clear" w:color="auto" w:fill="FFFFFF"/>
        </w:rPr>
      </w:pPr>
      <w:r w:rsidRPr="0B1918A8">
        <w:rPr>
          <w:rFonts w:ascii="Arial" w:hAnsi="Arial" w:cs="Arial"/>
          <w:b/>
          <w:bCs/>
          <w:sz w:val="24"/>
          <w:szCs w:val="24"/>
        </w:rPr>
        <w:t>Οργανωτική επιτροπή:</w:t>
      </w:r>
      <w:r w:rsidRPr="0B1918A8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Χρήστος Χαντζηαντωνίου</w:t>
      </w:r>
      <w:r w:rsidR="00723531">
        <w:rPr>
          <w:rFonts w:ascii="Arial" w:hAnsi="Arial" w:cs="Arial"/>
          <w:color w:val="17365D" w:themeColor="text2" w:themeShade="BF"/>
          <w:sz w:val="24"/>
          <w:szCs w:val="24"/>
        </w:rPr>
        <w:t xml:space="preserve">, </w:t>
      </w:r>
      <w:r w:rsidR="00723531" w:rsidRPr="00304777">
        <w:rPr>
          <w:rFonts w:ascii="Arial" w:hAnsi="Arial" w:cs="Arial"/>
          <w:color w:val="17365D" w:themeColor="text2" w:themeShade="BF"/>
          <w:sz w:val="24"/>
          <w:szCs w:val="24"/>
        </w:rPr>
        <w:t>Παναγιώτης Τούσης</w:t>
      </w:r>
    </w:p>
    <w:p w14:paraId="6537A004" w14:textId="2CE43728" w:rsidR="00F47F8B" w:rsidRPr="00304777" w:rsidRDefault="00BA0A9D" w:rsidP="2184508E">
      <w:pPr>
        <w:rPr>
          <w:rFonts w:ascii="Arial" w:eastAsia="Arial" w:hAnsi="Arial" w:cs="Arial"/>
          <w:color w:val="17365D" w:themeColor="text2" w:themeShade="BF"/>
          <w:sz w:val="32"/>
          <w:szCs w:val="32"/>
        </w:rPr>
      </w:pPr>
      <w:r w:rsidRPr="50A35AD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Επικεφαλής Διαιτητής: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  <w:t>Λεμονή Μαρ</w:t>
      </w:r>
      <w:r w:rsidR="00EB044C" w:rsidRPr="00304777"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  <w:t>ία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  <w:t>-Ιω</w:t>
      </w:r>
      <w:r w:rsidR="0060063F" w:rsidRPr="00304777"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  <w:t>ά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  <w:t>ννα</w:t>
      </w:r>
      <w:r w:rsidRPr="00304777">
        <w:rPr>
          <w:rFonts w:ascii="Arial" w:hAnsi="Arial" w:cs="Arial"/>
          <w:b/>
          <w:bCs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r w:rsidRPr="00304777">
        <w:rPr>
          <w:rFonts w:ascii="Arial" w:hAnsi="Arial" w:cs="Arial"/>
          <w:color w:val="17365D" w:themeColor="text2" w:themeShade="BF"/>
          <w:sz w:val="32"/>
          <w:szCs w:val="32"/>
          <w:shd w:val="clear" w:color="auto" w:fill="FFFFFF"/>
        </w:rPr>
        <w:t>(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shd w:val="clear" w:color="auto" w:fill="FFFFFF"/>
        </w:rPr>
        <w:t xml:space="preserve">FIDE ID: </w:t>
      </w:r>
      <w:r w:rsidR="2184508E"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>4236424)</w:t>
      </w:r>
    </w:p>
    <w:p w14:paraId="0AFAB86D" w14:textId="505B5878" w:rsidR="00F47F8B" w:rsidRPr="00304777" w:rsidRDefault="00BA0A9D" w:rsidP="093560BC">
      <w:pPr>
        <w:rPr>
          <w:rFonts w:ascii="Arial" w:eastAsia="Arial" w:hAnsi="Arial" w:cs="Arial"/>
          <w:color w:val="17365D" w:themeColor="text2" w:themeShade="BF"/>
          <w:sz w:val="24"/>
          <w:szCs w:val="24"/>
        </w:rPr>
      </w:pPr>
      <w:r w:rsidRPr="0B1918A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Διαιτητής: </w:t>
      </w:r>
      <w:r w:rsidR="50A35AD8" w:rsidRPr="00304777">
        <w:rPr>
          <w:rFonts w:ascii="Arial" w:hAnsi="Arial" w:cs="Arial"/>
          <w:color w:val="17365D" w:themeColor="text2" w:themeShade="BF"/>
          <w:sz w:val="24"/>
          <w:szCs w:val="24"/>
        </w:rPr>
        <w:t>Λεμονής Κυριάκος (FIDE ID:</w:t>
      </w:r>
      <w:r w:rsidR="2184508E"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4236432), </w:t>
      </w:r>
      <w:r w:rsidR="00EB044C"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 Χαραλαμπ</w:t>
      </w:r>
      <w:r w:rsidR="2184508E"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>ίδου Μαρία (FIDE ID:</w:t>
      </w:r>
      <w:r w:rsidR="2184508E" w:rsidRPr="00304777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 </w:t>
      </w:r>
      <w:r w:rsidR="093560BC"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>4261631)</w:t>
      </w:r>
    </w:p>
    <w:p w14:paraId="2BC8F018" w14:textId="7186C063" w:rsidR="00F47F8B" w:rsidRPr="00F1748C" w:rsidRDefault="2184508E" w:rsidP="00CEDA84">
      <w:pPr>
        <w:rPr>
          <w:rFonts w:ascii="Arial" w:hAnsi="Arial" w:cs="Arial"/>
          <w:sz w:val="24"/>
          <w:szCs w:val="24"/>
        </w:rPr>
      </w:pPr>
      <w:r w:rsidRPr="2184508E">
        <w:rPr>
          <w:rFonts w:ascii="Arial" w:hAnsi="Arial" w:cs="Arial"/>
          <w:b/>
          <w:bCs/>
          <w:sz w:val="24"/>
          <w:szCs w:val="24"/>
        </w:rPr>
        <w:t>Χώρος αγώνων:</w:t>
      </w:r>
      <w:r w:rsidRPr="2184508E">
        <w:rPr>
          <w:rFonts w:ascii="Arial" w:hAnsi="Arial" w:cs="Arial"/>
          <w:sz w:val="24"/>
          <w:szCs w:val="24"/>
        </w:rPr>
        <w:t xml:space="preserve">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Εντευκτήριο ΑΟ Νέοι Βύρωνος</w:t>
      </w:r>
      <w:r w:rsidR="00041752" w:rsidRPr="00304777">
        <w:rPr>
          <w:rFonts w:ascii="Arial" w:hAnsi="Arial" w:cs="Arial"/>
          <w:color w:val="17365D" w:themeColor="text2" w:themeShade="BF"/>
          <w:sz w:val="24"/>
          <w:szCs w:val="24"/>
        </w:rPr>
        <w:t>,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Ταύρου 4</w:t>
      </w:r>
      <w:r w:rsidR="00041752" w:rsidRPr="00304777">
        <w:rPr>
          <w:rFonts w:ascii="Arial" w:hAnsi="Arial" w:cs="Arial"/>
          <w:color w:val="17365D" w:themeColor="text2" w:themeShade="BF"/>
          <w:sz w:val="24"/>
          <w:szCs w:val="24"/>
        </w:rPr>
        <w:t>,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Βύρωνας (1ος όροφος)</w:t>
      </w:r>
    </w:p>
    <w:p w14:paraId="56AF8F9A" w14:textId="3606F42E" w:rsidR="00F47F8B" w:rsidRPr="00304777" w:rsidRDefault="4EC7F2D4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4EC7F2D4">
        <w:rPr>
          <w:rFonts w:ascii="Arial" w:hAnsi="Arial" w:cs="Arial"/>
          <w:b/>
          <w:bCs/>
          <w:sz w:val="24"/>
          <w:szCs w:val="24"/>
        </w:rPr>
        <w:t xml:space="preserve">Σύστημα αγώνων: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Ελβετικό τουρνουά 6 γύρων, με διεθνή και εθνική αξιολόγηση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lang w:val="en-US"/>
        </w:rPr>
        <w:t>Standard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lang w:val="en-US"/>
        </w:rPr>
        <w:t>Elo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σε 1 γκρουπ </w:t>
      </w:r>
    </w:p>
    <w:p w14:paraId="28D91BD1" w14:textId="7487FD4D" w:rsidR="00F47F8B" w:rsidRPr="00304777" w:rsidRDefault="00687735" w:rsidP="00E7446F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Συμμετοχές</w:t>
      </w:r>
      <w:r w:rsidR="4EC7F2D4" w:rsidRPr="4EC7F2D4">
        <w:rPr>
          <w:rFonts w:ascii="Arial" w:hAnsi="Arial" w:cs="Arial"/>
          <w:b/>
          <w:bCs/>
          <w:sz w:val="24"/>
          <w:szCs w:val="24"/>
        </w:rPr>
        <w:t>:</w:t>
      </w:r>
      <w:r w:rsidR="4EC7F2D4" w:rsidRPr="4EC7F2D4">
        <w:rPr>
          <w:rFonts w:ascii="Arial" w:hAnsi="Arial" w:cs="Arial"/>
          <w:sz w:val="24"/>
          <w:szCs w:val="24"/>
        </w:rPr>
        <w:t xml:space="preserve"> </w:t>
      </w:r>
      <w:r w:rsidR="000B565B" w:rsidRPr="00304777">
        <w:rPr>
          <w:rFonts w:ascii="Arial" w:hAnsi="Arial" w:cs="Arial"/>
          <w:color w:val="17365D" w:themeColor="text2" w:themeShade="BF"/>
          <w:sz w:val="24"/>
          <w:szCs w:val="24"/>
        </w:rPr>
        <w:t>Δικαίωμα συμμετοχής έχουν μόνο όσοι έχουν τακτοποιήσει το τέλος ενεργοποίησης στην ΕΣΟ.</w:t>
      </w:r>
    </w:p>
    <w:p w14:paraId="59349637" w14:textId="5EADD474" w:rsidR="003F1A4A" w:rsidRPr="00304777" w:rsidRDefault="003902B3" w:rsidP="003F1A4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Ο</w:t>
      </w:r>
      <w:r w:rsidR="003F1A4A"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ι δηλώσεις συμμετοχής πρέπει να </w:t>
      </w:r>
      <w:r w:rsidR="001D2FDA" w:rsidRPr="00304777">
        <w:rPr>
          <w:rFonts w:ascii="Arial" w:hAnsi="Arial" w:cs="Arial"/>
          <w:color w:val="17365D" w:themeColor="text2" w:themeShade="BF"/>
          <w:sz w:val="24"/>
          <w:szCs w:val="24"/>
        </w:rPr>
        <w:t>αποσταλούν μέχρι την 5</w:t>
      </w:r>
      <w:r w:rsidR="001D2FDA" w:rsidRPr="00304777">
        <w:rPr>
          <w:rFonts w:ascii="Arial" w:hAnsi="Arial" w:cs="Arial"/>
          <w:color w:val="17365D" w:themeColor="text2" w:themeShade="BF"/>
          <w:sz w:val="24"/>
          <w:szCs w:val="24"/>
          <w:vertAlign w:val="superscript"/>
        </w:rPr>
        <w:t>η</w:t>
      </w:r>
      <w:r w:rsidR="001D2FDA"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Μαΐου και να </w:t>
      </w:r>
      <w:r w:rsidR="003F1A4A"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αναφέρουν ονοματεπώνυμο, αριθμό δελτίου FIDE ή ΕΣΟ, διεθνές &amp; ελληνικό elo, τηλέφωνο και </w:t>
      </w:r>
      <w:r w:rsidR="00AA6353" w:rsidRPr="00304777">
        <w:rPr>
          <w:rFonts w:ascii="Arial" w:hAnsi="Arial" w:cs="Arial"/>
          <w:color w:val="17365D" w:themeColor="text2" w:themeShade="BF"/>
          <w:sz w:val="24"/>
          <w:szCs w:val="24"/>
        </w:rPr>
        <w:t>email</w:t>
      </w:r>
      <w:r w:rsidR="003F1A4A" w:rsidRPr="00304777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14:paraId="481AE13A" w14:textId="13FBD25B" w:rsidR="003E734F" w:rsidRPr="00BE77A4" w:rsidRDefault="5806E6A4" w:rsidP="00BE77A4">
      <w:pPr>
        <w:rPr>
          <w:rFonts w:ascii="Arial" w:hAnsi="Arial" w:cs="Arial"/>
          <w:b/>
          <w:bCs/>
          <w:sz w:val="24"/>
          <w:szCs w:val="24"/>
        </w:rPr>
      </w:pP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Επιβεβαίωση Συμμετοχής </w:t>
      </w:r>
      <w:r w:rsidR="00C628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υποχρεωτικά </w:t>
      </w: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>έως και 5</w:t>
      </w:r>
      <w:r w:rsidR="3E3EDF43">
        <w:tab/>
      </w:r>
      <w:r w:rsidRPr="5806E6A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"/>
        </w:rPr>
        <w:t xml:space="preserve">Μαΐου </w:t>
      </w: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>2023 (</w:t>
      </w:r>
      <w:r w:rsidR="00FD05BB">
        <w:rPr>
          <w:rFonts w:ascii="Arial" w:hAnsi="Arial" w:cs="Arial"/>
          <w:b/>
          <w:bCs/>
          <w:color w:val="000000" w:themeColor="text1"/>
          <w:sz w:val="24"/>
          <w:szCs w:val="24"/>
        </w:rPr>
        <w:t>Αν κάποιος</w:t>
      </w: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δεν κάνει επιβεβαίωση</w:t>
      </w:r>
      <w:r w:rsidR="00DF3AC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θα μπορέσει να παίξει από τον 2ο γύρο) - τηλεφωνικά στην κυρία Λεμονή Μαρία-Ιωάννα στο 6984661758 ή στο </w:t>
      </w: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email</w:t>
      </w: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0">
        <w:r w:rsidRPr="5806E6A4">
          <w:rPr>
            <w:rStyle w:val="Hyperlink"/>
            <w:rFonts w:ascii="Calibri" w:eastAsia="Calibri" w:hAnsi="Calibri" w:cs="Calibri"/>
            <w:sz w:val="22"/>
            <w:szCs w:val="22"/>
            <w:lang w:val="el"/>
          </w:rPr>
          <w:t>lemonaki1423@gmail.com</w:t>
        </w:r>
      </w:hyperlink>
      <w:r w:rsidR="003E734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br w:type="page"/>
      </w:r>
    </w:p>
    <w:tbl>
      <w:tblPr>
        <w:tblStyle w:val="TableGridLight"/>
        <w:tblW w:w="935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696"/>
        <w:gridCol w:w="1418"/>
        <w:gridCol w:w="2126"/>
        <w:gridCol w:w="4111"/>
      </w:tblGrid>
      <w:tr w:rsidR="00695557" w14:paraId="0BC5F23C" w14:textId="77777777" w:rsidTr="009C37B3">
        <w:trPr>
          <w:trHeight w:val="300"/>
        </w:trPr>
        <w:tc>
          <w:tcPr>
            <w:tcW w:w="9351" w:type="dxa"/>
            <w:gridSpan w:val="4"/>
            <w:vAlign w:val="center"/>
          </w:tcPr>
          <w:p w14:paraId="10AB0405" w14:textId="39E28650" w:rsidR="00695557" w:rsidRPr="009C37B3" w:rsidRDefault="00695557" w:rsidP="009E586C">
            <w:pPr>
              <w:spacing w:before="240" w:after="0" w:line="276" w:lineRule="auto"/>
              <w:jc w:val="center"/>
              <w:rPr>
                <w:rFonts w:ascii="Bahnschrift Light" w:hAnsi="Bahnschrift Light" w:cs="Arial"/>
                <w:b/>
                <w:bCs/>
                <w:caps/>
                <w:spacing w:val="26"/>
                <w:sz w:val="28"/>
                <w:szCs w:val="28"/>
              </w:rPr>
            </w:pPr>
            <w:r w:rsidRPr="00491EB5">
              <w:rPr>
                <w:rFonts w:ascii="Bahnschrift Light" w:hAnsi="Bahnschrift Light" w:cs="Arial"/>
                <w:b/>
                <w:caps/>
                <w:color w:val="548DD4" w:themeColor="text2" w:themeTint="99"/>
                <w:spacing w:val="26"/>
                <w:sz w:val="28"/>
                <w:szCs w:val="28"/>
              </w:rPr>
              <w:lastRenderedPageBreak/>
              <w:t>Πρόγραμμα αγώνων</w:t>
            </w:r>
          </w:p>
        </w:tc>
      </w:tr>
      <w:tr w:rsidR="00491EB5" w14:paraId="1536D028" w14:textId="77777777" w:rsidTr="00491EB5">
        <w:trPr>
          <w:trHeight w:val="454"/>
        </w:trPr>
        <w:tc>
          <w:tcPr>
            <w:tcW w:w="1696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5136299E" w14:textId="5BCD6E6D" w:rsidR="00695557" w:rsidRPr="00491EB5" w:rsidRDefault="00695557" w:rsidP="009A5CF0">
            <w:pPr>
              <w:spacing w:after="0"/>
              <w:jc w:val="center"/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91EB5"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  <w:t>Γύρος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5F829AE7" w14:textId="7EF64A4A" w:rsidR="00695557" w:rsidRPr="00491EB5" w:rsidRDefault="00695557" w:rsidP="009A5CF0">
            <w:pPr>
              <w:spacing w:after="0"/>
              <w:jc w:val="center"/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91EB5"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  <w:t>Ημέρα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41CC3B1E" w14:textId="35177224" w:rsidR="00695557" w:rsidRPr="00491EB5" w:rsidRDefault="00695557" w:rsidP="00D5524F">
            <w:pPr>
              <w:spacing w:after="0"/>
              <w:jc w:val="left"/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91EB5"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  <w:t>Ημερομηνία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3A95AA7" w14:textId="78D953C0" w:rsidR="00695557" w:rsidRPr="00491EB5" w:rsidRDefault="00695557" w:rsidP="009A5CF0">
            <w:pPr>
              <w:spacing w:after="0"/>
              <w:jc w:val="left"/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91EB5">
              <w:rPr>
                <w:rFonts w:ascii="Bahnschrift Light" w:hAnsi="Bahnschrift Light" w:cs="Arial"/>
                <w:b/>
                <w:bCs/>
                <w:color w:val="FFFFFF" w:themeColor="background1"/>
                <w:sz w:val="28"/>
                <w:szCs w:val="28"/>
              </w:rPr>
              <w:t>Ώρα</w:t>
            </w:r>
          </w:p>
        </w:tc>
      </w:tr>
      <w:tr w:rsidR="00695557" w14:paraId="323D0957" w14:textId="77777777" w:rsidTr="007F2780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5F0EFDA" w14:textId="611239F8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</w:t>
            </w:r>
            <w:r w:rsidRPr="00FF5C05">
              <w:rPr>
                <w:rFonts w:ascii="Bahnschrift Light" w:hAnsi="Bahnschrift Light" w:cs="Arial"/>
                <w:sz w:val="24"/>
                <w:szCs w:val="24"/>
                <w:vertAlign w:val="superscript"/>
              </w:rPr>
              <w:t>ος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vAlign w:val="center"/>
          </w:tcPr>
          <w:p w14:paraId="6F59718C" w14:textId="6320669E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  <w:vAlign w:val="center"/>
          </w:tcPr>
          <w:p w14:paraId="0EE762C4" w14:textId="69BC41D7" w:rsidR="00695557" w:rsidRPr="00FF5C05" w:rsidRDefault="5806E6A4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6  Μαΐου 2023</w:t>
            </w:r>
          </w:p>
        </w:tc>
        <w:tc>
          <w:tcPr>
            <w:tcW w:w="4111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B1F4D61" w14:textId="4C4448DE" w:rsidR="00695557" w:rsidRPr="00FF5C05" w:rsidRDefault="3C5EB5E3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18.30</w:t>
            </w:r>
          </w:p>
        </w:tc>
      </w:tr>
      <w:tr w:rsidR="00695557" w14:paraId="0080E5C7" w14:textId="77777777" w:rsidTr="007F2780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43C608" w14:textId="302EC73F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2</w:t>
            </w:r>
            <w:r w:rsidRPr="00FF5C05">
              <w:rPr>
                <w:rFonts w:ascii="Bahnschrift Light" w:hAnsi="Bahnschrift Light" w:cs="Arial"/>
                <w:sz w:val="24"/>
                <w:szCs w:val="24"/>
                <w:vertAlign w:val="superscript"/>
              </w:rPr>
              <w:t>ος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AD5EB" w14:textId="1F84E936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95544" w14:textId="0C36D93F" w:rsidR="00695557" w:rsidRPr="00FF5C05" w:rsidRDefault="5806E6A4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13 Μαΐου 2023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44EE95" w14:textId="76631394" w:rsidR="00695557" w:rsidRPr="00FF5C05" w:rsidRDefault="3C5EB5E3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18.30</w:t>
            </w:r>
          </w:p>
        </w:tc>
      </w:tr>
      <w:tr w:rsidR="00695557" w14:paraId="21F3CA73" w14:textId="77777777" w:rsidTr="007F2780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49A16A" w14:textId="2E3AD279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3</w:t>
            </w:r>
            <w:r w:rsidRPr="00FF5C05">
              <w:rPr>
                <w:rFonts w:ascii="Bahnschrift Light" w:hAnsi="Bahnschrift Light" w:cs="Arial"/>
                <w:sz w:val="24"/>
                <w:szCs w:val="24"/>
                <w:vertAlign w:val="superscript"/>
              </w:rPr>
              <w:t>ος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66BAB" w14:textId="013B1504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35DA7" w14:textId="2C2935FD" w:rsidR="00695557" w:rsidRPr="00FF5C05" w:rsidRDefault="7E8ED51C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20 Μαΐου 2023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99351A" w14:textId="12770D68" w:rsidR="00695557" w:rsidRPr="00FF5C05" w:rsidRDefault="3C5EB5E3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18.30</w:t>
            </w:r>
          </w:p>
        </w:tc>
      </w:tr>
      <w:tr w:rsidR="00695557" w14:paraId="7E4B7752" w14:textId="77777777" w:rsidTr="007F2780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CBF960" w14:textId="5DDA022A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4</w:t>
            </w:r>
            <w:r w:rsidRPr="00FF5C05">
              <w:rPr>
                <w:rFonts w:ascii="Bahnschrift Light" w:hAnsi="Bahnschrift Light" w:cs="Arial"/>
                <w:sz w:val="24"/>
                <w:szCs w:val="24"/>
                <w:vertAlign w:val="superscript"/>
              </w:rPr>
              <w:t>ος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A7E43" w14:textId="070902B2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0F60B" w14:textId="3DD6F422" w:rsidR="00695557" w:rsidRPr="00FF5C05" w:rsidRDefault="7E8ED51C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27 Μαΐου 2023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2D14BF" w14:textId="65E44874" w:rsidR="00695557" w:rsidRPr="00FF5C05" w:rsidRDefault="3C5EB5E3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18.30</w:t>
            </w:r>
          </w:p>
        </w:tc>
      </w:tr>
      <w:tr w:rsidR="00695557" w14:paraId="35EF03D9" w14:textId="77777777" w:rsidTr="007F2780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E3CA5C" w14:textId="1898AFCB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5</w:t>
            </w:r>
            <w:r w:rsidRPr="00FF5C05">
              <w:rPr>
                <w:rFonts w:ascii="Bahnschrift Light" w:hAnsi="Bahnschrift Light" w:cs="Arial"/>
                <w:sz w:val="24"/>
                <w:szCs w:val="24"/>
                <w:vertAlign w:val="superscript"/>
              </w:rPr>
              <w:t>ος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30752" w14:textId="79FCB2C4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CF323" w14:textId="3501B4FC" w:rsidR="00695557" w:rsidRPr="00FF5C05" w:rsidRDefault="5806E6A4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3  Ιουνίου 2023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AC7499" w14:textId="1A238D48" w:rsidR="00695557" w:rsidRPr="00FF5C05" w:rsidRDefault="3C5EB5E3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18.30</w:t>
            </w:r>
          </w:p>
        </w:tc>
      </w:tr>
      <w:tr w:rsidR="00695557" w14:paraId="06557270" w14:textId="77777777" w:rsidTr="007F2780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109EEAC" w14:textId="5C445661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6ος</w:t>
            </w:r>
          </w:p>
        </w:tc>
        <w:tc>
          <w:tcPr>
            <w:tcW w:w="1418" w:type="dxa"/>
            <w:tcBorders>
              <w:top w:val="dotted" w:sz="4" w:space="0" w:color="auto"/>
              <w:bottom w:val="nil"/>
            </w:tcBorders>
            <w:vAlign w:val="center"/>
          </w:tcPr>
          <w:p w14:paraId="692DEF32" w14:textId="666FEB88" w:rsidR="00695557" w:rsidRPr="00FF5C05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dotted" w:sz="4" w:space="0" w:color="auto"/>
              <w:bottom w:val="nil"/>
            </w:tcBorders>
            <w:vAlign w:val="center"/>
          </w:tcPr>
          <w:p w14:paraId="3CB4D0FC" w14:textId="606B7CAC" w:rsidR="00695557" w:rsidRPr="00FF5C05" w:rsidRDefault="3A73C454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10 Ιουνίου 2023</w:t>
            </w:r>
          </w:p>
        </w:tc>
        <w:tc>
          <w:tcPr>
            <w:tcW w:w="4111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33179798" w14:textId="16069C75" w:rsidR="00695557" w:rsidRPr="00FF5C05" w:rsidRDefault="00695557" w:rsidP="009E586C">
            <w:pPr>
              <w:spacing w:before="240" w:after="0"/>
              <w:jc w:val="left"/>
              <w:rPr>
                <w:rFonts w:ascii="Bahnschrift Light" w:hAnsi="Bahnschrift Light" w:cs="Arial"/>
                <w:sz w:val="24"/>
                <w:szCs w:val="24"/>
              </w:rPr>
            </w:pPr>
            <w:r w:rsidRPr="00FF5C05">
              <w:rPr>
                <w:rFonts w:ascii="Bahnschrift Light" w:hAnsi="Bahnschrift Light" w:cs="Arial"/>
                <w:sz w:val="24"/>
                <w:szCs w:val="24"/>
              </w:rPr>
              <w:t>18.30</w:t>
            </w:r>
          </w:p>
        </w:tc>
      </w:tr>
      <w:tr w:rsidR="00695557" w14:paraId="526B4898" w14:textId="77777777" w:rsidTr="007F2780">
        <w:trPr>
          <w:trHeight w:val="397"/>
        </w:trPr>
        <w:tc>
          <w:tcPr>
            <w:tcW w:w="1696" w:type="dxa"/>
            <w:tcBorders>
              <w:top w:val="nil"/>
            </w:tcBorders>
            <w:vAlign w:val="center"/>
          </w:tcPr>
          <w:p w14:paraId="56C973FA" w14:textId="4F2F72FA" w:rsidR="00695557" w:rsidRPr="00304777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</w:pPr>
            <w:r w:rsidRPr="00304777"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  <w:t>Τελετή λήξης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F909B7D" w14:textId="4AC5EAE5" w:rsidR="00695557" w:rsidRPr="00304777" w:rsidRDefault="00695557" w:rsidP="009E586C">
            <w:pPr>
              <w:spacing w:before="240" w:after="0"/>
              <w:jc w:val="center"/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</w:pPr>
            <w:r w:rsidRPr="00304777"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  <w:t>Σάββατο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8C63CDA" w14:textId="40CA3594" w:rsidR="00695557" w:rsidRPr="00304777" w:rsidRDefault="7E8ED51C" w:rsidP="009E586C">
            <w:pPr>
              <w:spacing w:before="240" w:after="0"/>
              <w:jc w:val="left"/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</w:pPr>
            <w:r w:rsidRPr="00304777"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  <w:t>10 Ιουνίου 2023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E9D7E93" w14:textId="50D3A115" w:rsidR="00695557" w:rsidRPr="00304777" w:rsidRDefault="00695557" w:rsidP="009E586C">
            <w:pPr>
              <w:spacing w:before="240" w:after="0"/>
              <w:jc w:val="left"/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</w:pPr>
            <w:r w:rsidRPr="00304777"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  <w:t>με</w:t>
            </w:r>
            <w:r w:rsidR="004D2F92"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  <w:t>τά</w:t>
            </w:r>
            <w:r w:rsidRPr="00304777">
              <w:rPr>
                <w:rFonts w:ascii="Bahnschrift Light" w:hAnsi="Bahnschrift Light" w:cs="Arial"/>
                <w:color w:val="17365D" w:themeColor="text2" w:themeShade="BF"/>
                <w:sz w:val="24"/>
                <w:szCs w:val="24"/>
              </w:rPr>
              <w:t xml:space="preserve"> τη λήξη του 6ου γύρου</w:t>
            </w:r>
          </w:p>
        </w:tc>
      </w:tr>
    </w:tbl>
    <w:p w14:paraId="19B7CDB1" w14:textId="39512395" w:rsidR="00F219E0" w:rsidRPr="00304777" w:rsidRDefault="1496A373" w:rsidP="005C1C83">
      <w:pPr>
        <w:spacing w:before="240" w:after="0"/>
        <w:rPr>
          <w:rFonts w:ascii="Arial" w:hAnsi="Arial" w:cs="Arial"/>
          <w:color w:val="17365D" w:themeColor="text2" w:themeShade="BF"/>
          <w:sz w:val="24"/>
          <w:szCs w:val="24"/>
        </w:rPr>
      </w:pPr>
      <w:r w:rsidRPr="1496A37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Χρόνος σκέψης: 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>60’ για όλη την παρτίδα + 30” ανά κίνηση από την 1</w:t>
      </w:r>
      <w:r w:rsidRPr="00304777">
        <w:rPr>
          <w:rFonts w:ascii="Arial" w:hAnsi="Arial" w:cs="Arial"/>
          <w:color w:val="17365D" w:themeColor="text2" w:themeShade="BF"/>
          <w:sz w:val="24"/>
          <w:szCs w:val="24"/>
          <w:vertAlign w:val="superscript"/>
        </w:rPr>
        <w:t>η</w:t>
      </w:r>
      <w:r w:rsidRPr="00304777">
        <w:rPr>
          <w:rFonts w:ascii="Arial" w:hAnsi="Arial" w:cs="Arial"/>
          <w:color w:val="17365D" w:themeColor="text2" w:themeShade="BF"/>
          <w:sz w:val="24"/>
          <w:szCs w:val="24"/>
        </w:rPr>
        <w:t xml:space="preserve"> κίνηση, για κάθε παίκτη. </w:t>
      </w:r>
    </w:p>
    <w:p w14:paraId="3A6DA715" w14:textId="797AE1D0" w:rsidR="00F219E0" w:rsidRPr="00304777" w:rsidRDefault="5806E6A4" w:rsidP="5806E6A4">
      <w:pPr>
        <w:shd w:val="clear" w:color="auto" w:fill="FFFFFF" w:themeFill="background1"/>
        <w:spacing w:before="100" w:beforeAutospacing="1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>Κανονισμοί:</w:t>
      </w:r>
      <w:r w:rsidRPr="5806E6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04777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Ισχύουν οι κανονισμοί σκακιού της Ελληνικής Σκακιστικής Ομοσπονδίας (ΕΣΟ) και της Διεθνούς Σκακιστικής Ομοσπονδίας (FIDE). Θα τηρηθούν όλα τα μέτρα που αναφέρονται στο αγωνιστικό υγειονομικό πρωτόκολλο της ΕΣΟ και ΓΓΑ. </w:t>
      </w:r>
    </w:p>
    <w:p w14:paraId="7DCDFFF5" w14:textId="7BE8B594" w:rsidR="00F219E0" w:rsidRPr="00304777" w:rsidRDefault="5806E6A4" w:rsidP="5806E6A4">
      <w:pPr>
        <w:shd w:val="clear" w:color="auto" w:fill="FFFFFF" w:themeFill="background1"/>
        <w:spacing w:before="100" w:beforeAutospacing="1"/>
        <w:jc w:val="left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304777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Εάν κάποιος αθλητής προσέλθει μία ώρα μετά την </w:t>
      </w:r>
      <w:r w:rsidR="00B16F75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προγραμματισμένη </w:t>
      </w:r>
      <w:r w:rsidRPr="00304777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έναρξη του γύρου, μηδενίζεται στον γύρο του και εάν χωρίς σοβαρό λόγο δεν έχει ειδοποιήσει εγκαίρως για τη μη προσέλευσή του, θεωρείται πως έχει εγκαταλείψει το τουρνουά. </w:t>
      </w:r>
    </w:p>
    <w:p w14:paraId="3B5AC117" w14:textId="4EE713A0" w:rsidR="00F219E0" w:rsidRPr="00304777" w:rsidRDefault="5806E6A4" w:rsidP="5806E6A4">
      <w:pPr>
        <w:shd w:val="clear" w:color="auto" w:fill="FFFFFF" w:themeFill="background1"/>
        <w:spacing w:before="100" w:beforeAutospacing="1"/>
        <w:jc w:val="left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304777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Για κάθε θέμα που τυχόν ανακύπτει και δεν προβλέπεται από τους κανονισμούς, αρμόδιος να αποφασίσει είναι ο </w:t>
      </w:r>
      <w:r w:rsidR="0036684C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επικεφαλής </w:t>
      </w:r>
      <w:r w:rsidRPr="00304777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διαιτητής των αγώνων σε συνεννόηση με την οργανωτική επιτροπή.</w:t>
      </w:r>
    </w:p>
    <w:p w14:paraId="43F38741" w14:textId="702740CC" w:rsidR="00971C5D" w:rsidRPr="00304777" w:rsidRDefault="5806E6A4" w:rsidP="00E1621C">
      <w:pPr>
        <w:shd w:val="clear" w:color="auto" w:fill="FFFFFF" w:themeFill="background1"/>
        <w:spacing w:beforeAutospacing="1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el-GR"/>
        </w:rPr>
      </w:pPr>
      <w:r w:rsidRPr="5806E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Παράβολο συμμετοχής:</w:t>
      </w:r>
      <w:r w:rsidRPr="5806E6A4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>Οι παίκτες καταβάλλουν παράβολο 25 €</w:t>
      </w:r>
      <w:r w:rsidR="00ED55B2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. Το παράβολο για 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 </w:t>
      </w:r>
      <w:r w:rsidR="00ED55B2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τους 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>ανήλικο</w:t>
      </w:r>
      <w:r w:rsidR="00ED55B2">
        <w:rPr>
          <w:rFonts w:ascii="Arial" w:eastAsia="Arial" w:hAnsi="Arial" w:cs="Arial"/>
          <w:color w:val="17365D" w:themeColor="text2" w:themeShade="BF"/>
          <w:sz w:val="24"/>
          <w:szCs w:val="24"/>
        </w:rPr>
        <w:t>υς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 παίκτες και </w:t>
      </w:r>
      <w:r w:rsidR="00ED55B2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τους 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παίκτες της ομάδας ΑΟ νέοι Βύρωνος </w:t>
      </w:r>
      <w:r w:rsidR="00553A05">
        <w:rPr>
          <w:rFonts w:ascii="Arial" w:eastAsia="Arial" w:hAnsi="Arial" w:cs="Arial"/>
          <w:color w:val="17365D" w:themeColor="text2" w:themeShade="BF"/>
          <w:sz w:val="24"/>
          <w:szCs w:val="24"/>
        </w:rPr>
        <w:t>ανέρχεται στα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 €20. </w:t>
      </w:r>
      <w:r w:rsidRPr="00304777"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</w:rPr>
        <w:t xml:space="preserve">Παίχτες με εθνικό ή διεθνές </w:t>
      </w:r>
      <w:r w:rsidRPr="00304777"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  <w:lang w:val="en-US"/>
        </w:rPr>
        <w:t>elo</w:t>
      </w:r>
      <w:r w:rsidRPr="00304777"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</w:rPr>
        <w:t xml:space="preserve"> 2100 και άνω συμμετέχουν δωρεάν.</w:t>
      </w:r>
      <w:r w:rsidRPr="00304777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 Τα παράβολα διατίθενται για τα έπαθλα και τα γενικά έξοδα της διοργάνωσης. </w:t>
      </w:r>
      <w:r w:rsidRPr="00304777"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</w:rPr>
        <w:t xml:space="preserve">Δεν δικαιούται έπαθλο σκακιστής που δεν θα τερματίσει το τουρνουά. </w:t>
      </w:r>
    </w:p>
    <w:p w14:paraId="04278B1E" w14:textId="48C4E0DE" w:rsidR="001152E9" w:rsidRPr="00F8773B" w:rsidRDefault="5806E6A4" w:rsidP="00BA310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5806E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Κριτήρια ισοβαθμίας: 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Η τελική κατάταξη θα καθοριστεί με βάση τα ακόλουθα κριτήρια:</w:t>
      </w:r>
    </w:p>
    <w:p w14:paraId="3698BCA7" w14:textId="484B3572" w:rsidR="00461DDE" w:rsidRPr="00F8773B" w:rsidRDefault="5806E6A4" w:rsidP="00BA310A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14" w:hanging="357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Αποτέλεσμα μεταξύ των ισόβαθμων</w:t>
      </w:r>
    </w:p>
    <w:p w14:paraId="6117D4F1" w14:textId="1A607B6B" w:rsidR="001152E9" w:rsidRPr="00F8773B" w:rsidRDefault="5806E6A4" w:rsidP="00CE5F19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714" w:hanging="357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Buchholz</w:t>
      </w:r>
    </w:p>
    <w:p w14:paraId="6A50FF49" w14:textId="60A65001" w:rsidR="002A6DC1" w:rsidRPr="00F8773B" w:rsidRDefault="5806E6A4" w:rsidP="00CE5F19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714" w:hanging="357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Μ. Buchholz</w:t>
      </w:r>
    </w:p>
    <w:p w14:paraId="3E81F616" w14:textId="0734936F" w:rsidR="00630B55" w:rsidRPr="00F8773B" w:rsidRDefault="5806E6A4" w:rsidP="00CE5F19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714" w:hanging="357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Sonneborn-Berger</w:t>
      </w:r>
    </w:p>
    <w:p w14:paraId="3564FCA8" w14:textId="42455D9D" w:rsidR="1496A373" w:rsidRPr="00CE5F19" w:rsidRDefault="5806E6A4" w:rsidP="00CE5F19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71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Σε περίπτωση που δεν επαρκούν τα κριτήρια ισοβαθμίας, ο Νικητής θα κριθεί με μπαράζ Blitz στις 3 νίκες μεταξύ των ισόβαθμων</w:t>
      </w:r>
    </w:p>
    <w:p w14:paraId="3EC4511C" w14:textId="0A5C130D" w:rsidR="00E1621C" w:rsidRDefault="00E1621C">
      <w:pPr>
        <w:spacing w:after="200"/>
        <w:jc w:val="left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br w:type="page"/>
      </w:r>
    </w:p>
    <w:p w14:paraId="2C31D44C" w14:textId="77777777" w:rsidR="008D79DC" w:rsidRDefault="008D79DC" w:rsidP="008D79DC">
      <w:pPr>
        <w:spacing w:before="100" w:beforeAutospacing="1"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21198F85" w14:textId="7A3E2FFF" w:rsidR="001152E9" w:rsidRPr="00F1748C" w:rsidRDefault="779F616D" w:rsidP="008D79DC">
      <w:pPr>
        <w:spacing w:before="100" w:beforeAutospacing="1"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779F616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Έπαθλα: </w:t>
      </w:r>
    </w:p>
    <w:p w14:paraId="326DB36E" w14:textId="4B6AD2BE" w:rsidR="001152E9" w:rsidRPr="00F8773B" w:rsidRDefault="5806E6A4" w:rsidP="00D5592D">
      <w:pPr>
        <w:shd w:val="clear" w:color="auto" w:fill="FFFFFF" w:themeFill="background1"/>
        <w:spacing w:after="0" w:line="240" w:lineRule="auto"/>
        <w:ind w:left="568" w:hanging="284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>ος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νικητής: κύπελλο + 20% των καθαρών εσόδων</w:t>
      </w:r>
    </w:p>
    <w:p w14:paraId="30E62728" w14:textId="14885AE9" w:rsidR="001152E9" w:rsidRPr="00F8773B" w:rsidRDefault="5806E6A4" w:rsidP="00D5592D">
      <w:pPr>
        <w:shd w:val="clear" w:color="auto" w:fill="FFFFFF" w:themeFill="background1"/>
        <w:spacing w:after="0" w:line="240" w:lineRule="auto"/>
        <w:ind w:left="568" w:hanging="284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2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>ος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νικητής: αργυρό μετάλλιο + 15% των καθαρών εσόδων</w:t>
      </w:r>
    </w:p>
    <w:p w14:paraId="34E8446F" w14:textId="221C4D91" w:rsidR="001152E9" w:rsidRPr="00F8773B" w:rsidRDefault="5806E6A4" w:rsidP="00D5592D">
      <w:pPr>
        <w:shd w:val="clear" w:color="auto" w:fill="FFFFFF" w:themeFill="background1"/>
        <w:spacing w:after="0" w:line="240" w:lineRule="auto"/>
        <w:ind w:left="568" w:hanging="284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3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>ος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νικητής: χάλκινο μετάλλιο + 10% των καθαρών εσόδων</w:t>
      </w:r>
    </w:p>
    <w:p w14:paraId="56E967F8" w14:textId="161DF881" w:rsidR="001152E9" w:rsidRPr="00F8773B" w:rsidRDefault="3942B359" w:rsidP="00D5592D">
      <w:pPr>
        <w:shd w:val="clear" w:color="auto" w:fill="FFFFFF" w:themeFill="background1"/>
        <w:spacing w:after="0" w:line="240" w:lineRule="auto"/>
        <w:ind w:left="568" w:hanging="284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>ο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κορίτσι: χρυσό μετάλλιο </w:t>
      </w:r>
    </w:p>
    <w:p w14:paraId="2E3DF2C5" w14:textId="36E9DA40" w:rsidR="001152E9" w:rsidRPr="00F8773B" w:rsidRDefault="1AA12C3D" w:rsidP="00D5592D">
      <w:pPr>
        <w:shd w:val="clear" w:color="auto" w:fill="FFFFFF" w:themeFill="background1"/>
        <w:spacing w:after="0" w:line="240" w:lineRule="auto"/>
        <w:ind w:left="568" w:hanging="284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>ος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νικητής 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val="en-US" w:eastAsia="el-GR"/>
        </w:rPr>
        <w:t>U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14: χρυσό μετάλλιο </w:t>
      </w:r>
    </w:p>
    <w:p w14:paraId="43C8C50B" w14:textId="3369E72D" w:rsidR="001152E9" w:rsidRPr="00F8773B" w:rsidRDefault="00971C5D" w:rsidP="00971C5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   </w:t>
      </w:r>
      <w:r w:rsidR="1AA12C3D"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</w:t>
      </w:r>
      <w:r w:rsidR="1AA12C3D"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 xml:space="preserve">ος </w:t>
      </w:r>
      <w:r w:rsidR="1AA12C3D"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νικητής </w:t>
      </w:r>
      <w:r w:rsidR="1AA12C3D"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val="en-US" w:eastAsia="el-GR"/>
        </w:rPr>
        <w:t>U</w:t>
      </w:r>
      <w:r w:rsidR="1AA12C3D"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12: χρυσό μετάλλιο</w:t>
      </w:r>
    </w:p>
    <w:p w14:paraId="1431F186" w14:textId="41421C9B" w:rsidR="00E10E16" w:rsidRPr="00F8773B" w:rsidRDefault="78F75013" w:rsidP="00E10E16">
      <w:pPr>
        <w:shd w:val="clear" w:color="auto" w:fill="FFFFFF" w:themeFill="background1"/>
        <w:spacing w:after="0" w:line="240" w:lineRule="auto"/>
        <w:ind w:left="284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vertAlign w:val="superscript"/>
          <w:lang w:eastAsia="el-GR"/>
        </w:rPr>
        <w:t>ος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 xml:space="preserve"> νικητής 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val="en-US" w:eastAsia="el-GR"/>
        </w:rPr>
        <w:t>U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10: χρυσό μετάλλιο</w:t>
      </w:r>
    </w:p>
    <w:p w14:paraId="00B64148" w14:textId="41421C9B" w:rsidR="00A92F2B" w:rsidRPr="00F8773B" w:rsidRDefault="00A92F2B" w:rsidP="00E10E16">
      <w:pPr>
        <w:shd w:val="clear" w:color="auto" w:fill="FFFFFF" w:themeFill="background1"/>
        <w:spacing w:after="0" w:line="240" w:lineRule="auto"/>
        <w:ind w:left="284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6366F53F" w14:textId="49042107" w:rsidR="00E87935" w:rsidRPr="00F8773B" w:rsidRDefault="00E87935" w:rsidP="00E10E16">
      <w:pPr>
        <w:shd w:val="clear" w:color="auto" w:fill="FFFFFF" w:themeFill="background1"/>
        <w:spacing w:after="0" w:line="240" w:lineRule="auto"/>
        <w:ind w:left="284"/>
        <w:rPr>
          <w:rFonts w:ascii="Arial" w:hAnsi="Arial" w:cs="Arial"/>
          <w:color w:val="17365D" w:themeColor="text2" w:themeShade="BF"/>
          <w:sz w:val="24"/>
          <w:szCs w:val="24"/>
        </w:rPr>
      </w:pP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>Θα κληρωθούν 3 επιτραπέζια ΚΑΙΣΣΑ στο τέλος του τουρνουά για τους αθλητές που θα ολοκληρώσουν όλους τους γύρους.</w:t>
      </w:r>
    </w:p>
    <w:p w14:paraId="5D71C7BC" w14:textId="406B5FCB" w:rsidR="00196CC9" w:rsidRPr="00F8773B" w:rsidRDefault="3942B359" w:rsidP="003E53C7">
      <w:pPr>
        <w:spacing w:before="240"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 xml:space="preserve">Στις ισοβαθμίες τα έπαθλα δε μοιράζονται. </w:t>
      </w:r>
    </w:p>
    <w:p w14:paraId="68D5F551" w14:textId="57A39AFC" w:rsidR="00092DDE" w:rsidRPr="00F8773B" w:rsidRDefault="3942B359" w:rsidP="003E53C7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 xml:space="preserve">Σε περίπτωση που ένας παίκτης δικαιούται &gt;1 έπαθλο, λαμβάνει το μεγαλύτερο. </w:t>
      </w:r>
    </w:p>
    <w:p w14:paraId="09F8D103" w14:textId="61F6F147" w:rsidR="00092DDE" w:rsidRPr="00F8773B" w:rsidRDefault="5806E6A4" w:rsidP="003E53C7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 xml:space="preserve">Αθλητής που εγκαταλείπει το τουρνουά δεν δικαιούται έπαθλο. </w:t>
      </w:r>
    </w:p>
    <w:p w14:paraId="3E387A1E" w14:textId="09EDDE18" w:rsidR="5806E6A4" w:rsidRPr="000C0728" w:rsidRDefault="5806E6A4" w:rsidP="00EF18A1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>Για να δοθούν έπαθλα σε κάποια κατηγορία πρέπει να αποτελείται από 3 άτομα και πάνω</w:t>
      </w:r>
      <w:r w:rsidR="009C096C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14:paraId="58C88796" w14:textId="686D4319" w:rsidR="00F1748C" w:rsidRPr="00F8773B" w:rsidRDefault="5806E6A4" w:rsidP="78F75013">
      <w:pPr>
        <w:spacing w:before="100" w:beforeAutospacing="1" w:after="0" w:afterAutospacing="1" w:line="240" w:lineRule="auto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5806E6A4">
        <w:rPr>
          <w:rFonts w:ascii="Arial" w:hAnsi="Arial" w:cs="Arial"/>
          <w:b/>
          <w:bCs/>
          <w:color w:val="000000" w:themeColor="text1"/>
          <w:sz w:val="24"/>
          <w:szCs w:val="24"/>
        </w:rPr>
        <w:t>Αναβολές / Εξαιρέσεις:</w:t>
      </w:r>
      <w:r w:rsidRPr="5806E6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958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Αναβολές</w:t>
      </w: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 xml:space="preserve"> επιτρέπονται για σοβαρό λόγο και μετά από συνεννόηση με τον επικεφαλής διαιτητή και τον αντίπαλο. Ο χώρος της αναβολής και ο διαιτητής </w:t>
      </w:r>
      <w:r w:rsidR="00754468">
        <w:rPr>
          <w:rFonts w:ascii="Arial" w:hAnsi="Arial" w:cs="Arial"/>
          <w:color w:val="17365D" w:themeColor="text2" w:themeShade="BF"/>
          <w:sz w:val="24"/>
          <w:szCs w:val="24"/>
        </w:rPr>
        <w:t>καθορίζονται από τους δυο</w:t>
      </w: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 xml:space="preserve"> αθλητ</w:t>
      </w:r>
      <w:r w:rsidR="00754468">
        <w:rPr>
          <w:rFonts w:ascii="Arial" w:hAnsi="Arial" w:cs="Arial"/>
          <w:color w:val="17365D" w:themeColor="text2" w:themeShade="BF"/>
          <w:sz w:val="24"/>
          <w:szCs w:val="24"/>
        </w:rPr>
        <w:t>ές</w:t>
      </w: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>. Αν δεν συμφωνήσει ο αντίπαλος τότε δεν μπορεί να γίνει αναβολή.</w:t>
      </w:r>
      <w:r w:rsidRPr="00F8773B">
        <w:rPr>
          <w:color w:val="17365D" w:themeColor="text2" w:themeShade="BF"/>
        </w:rPr>
        <w:t xml:space="preserve"> </w:t>
      </w:r>
      <w:r w:rsidRPr="00F8773B">
        <w:rPr>
          <w:rFonts w:ascii="Arial" w:hAnsi="Arial" w:cs="Arial"/>
          <w:color w:val="17365D" w:themeColor="text2" w:themeShade="BF"/>
          <w:sz w:val="24"/>
          <w:szCs w:val="24"/>
        </w:rPr>
        <w:t>Στον τελευταίο γύρο δεν δίνονται αναβολές για οποιοδήποτε λόγο.</w:t>
      </w:r>
      <w:r w:rsidR="00AA42FE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D962E0">
        <w:rPr>
          <w:rFonts w:ascii="Arial" w:hAnsi="Arial" w:cs="Arial"/>
          <w:color w:val="17365D" w:themeColor="text2" w:themeShade="BF"/>
          <w:sz w:val="24"/>
          <w:szCs w:val="24"/>
        </w:rPr>
        <w:t>Ο</w:t>
      </w:r>
      <w:r w:rsidR="009917BB">
        <w:rPr>
          <w:rFonts w:ascii="Arial" w:hAnsi="Arial" w:cs="Arial"/>
          <w:color w:val="17365D" w:themeColor="text2" w:themeShade="BF"/>
          <w:sz w:val="24"/>
          <w:szCs w:val="24"/>
        </w:rPr>
        <w:t>ι</w:t>
      </w:r>
      <w:r w:rsidR="00D962E0">
        <w:rPr>
          <w:rFonts w:ascii="Arial" w:hAnsi="Arial" w:cs="Arial"/>
          <w:color w:val="17365D" w:themeColor="text2" w:themeShade="BF"/>
          <w:sz w:val="24"/>
          <w:szCs w:val="24"/>
        </w:rPr>
        <w:t xml:space="preserve"> παίχτ</w:t>
      </w:r>
      <w:r w:rsidR="009917BB">
        <w:rPr>
          <w:rFonts w:ascii="Arial" w:hAnsi="Arial" w:cs="Arial"/>
          <w:color w:val="17365D" w:themeColor="text2" w:themeShade="BF"/>
          <w:sz w:val="24"/>
          <w:szCs w:val="24"/>
        </w:rPr>
        <w:t>ες</w:t>
      </w:r>
      <w:r w:rsidR="00D962E0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9917BB">
        <w:rPr>
          <w:rFonts w:ascii="Arial" w:hAnsi="Arial" w:cs="Arial"/>
          <w:color w:val="17365D" w:themeColor="text2" w:themeShade="BF"/>
          <w:sz w:val="24"/>
          <w:szCs w:val="24"/>
        </w:rPr>
        <w:t xml:space="preserve">διατηρούν το δικαίωμα </w:t>
      </w:r>
      <w:r w:rsidR="00D962E0">
        <w:rPr>
          <w:rFonts w:ascii="Arial" w:hAnsi="Arial" w:cs="Arial"/>
          <w:color w:val="17365D" w:themeColor="text2" w:themeShade="BF"/>
          <w:sz w:val="24"/>
          <w:szCs w:val="24"/>
        </w:rPr>
        <w:t>να ζητήσ</w:t>
      </w:r>
      <w:r w:rsidR="009917BB">
        <w:rPr>
          <w:rFonts w:ascii="Arial" w:hAnsi="Arial" w:cs="Arial"/>
          <w:color w:val="17365D" w:themeColor="text2" w:themeShade="BF"/>
          <w:sz w:val="24"/>
          <w:szCs w:val="24"/>
        </w:rPr>
        <w:t xml:space="preserve">ουν </w:t>
      </w:r>
      <w:r w:rsidR="00D962E0" w:rsidRPr="00AF2958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εξαίρεση</w:t>
      </w:r>
      <w:r w:rsidR="00D962E0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736836">
        <w:rPr>
          <w:rFonts w:ascii="Arial" w:hAnsi="Arial" w:cs="Arial"/>
          <w:color w:val="17365D" w:themeColor="text2" w:themeShade="BF"/>
          <w:sz w:val="24"/>
          <w:szCs w:val="24"/>
        </w:rPr>
        <w:t xml:space="preserve">πριν την κλήρωση του επόμενου γύρου </w:t>
      </w:r>
      <w:r w:rsidR="009917BB">
        <w:rPr>
          <w:rFonts w:ascii="Arial" w:hAnsi="Arial" w:cs="Arial"/>
          <w:color w:val="17365D" w:themeColor="text2" w:themeShade="BF"/>
          <w:sz w:val="24"/>
          <w:szCs w:val="24"/>
        </w:rPr>
        <w:t>κατόπιν συνεννοήσεως με τον επικεφαλής διαιτητή.</w:t>
      </w:r>
    </w:p>
    <w:p w14:paraId="6A8D48B8" w14:textId="3D0DC339" w:rsidR="00F1748C" w:rsidRPr="00F8773B" w:rsidRDefault="5806E6A4" w:rsidP="3942B359">
      <w:pPr>
        <w:spacing w:before="100" w:beforeAutospacing="1" w:after="0" w:afterAutospacing="1" w:line="240" w:lineRule="auto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5806E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Ενστάσεις:</w:t>
      </w:r>
      <w:r w:rsidRPr="5806E6A4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Ενάντια σε απόφαση του επικεφαλής διαιτητή, ασκείται έγγραφη ένσταση, βάσει των κανονισμών της ΕΣΟ, η οποία παραδίδεται στους διοργανωτές, με καταβολή παράβολου 50€, ως και 30 λεπτά μετά τη λήξη του γύρου. Σε περίπτωση αποδοχής του αιτήματος, έστω και μερικώς, το παράβολο επιστρέφεται.</w:t>
      </w:r>
    </w:p>
    <w:p w14:paraId="36CF5228" w14:textId="77777777" w:rsidR="00D76842" w:rsidRPr="00F8773B" w:rsidRDefault="5806E6A4" w:rsidP="00D76842">
      <w:pPr>
        <w:shd w:val="clear" w:color="auto" w:fill="FFFFFF" w:themeFill="background1"/>
        <w:spacing w:before="100" w:beforeAutospacing="1" w:after="0" w:line="240" w:lineRule="auto"/>
        <w:jc w:val="left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</w:pPr>
      <w:r w:rsidRPr="5806E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Ειδικοί κανονισμοί:</w:t>
      </w:r>
      <w:r w:rsidRPr="5806E6A4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F8773B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l-GR"/>
        </w:rPr>
        <w:t>Για ζητήματα που δεν προβλέπονται από την παρούσα προκήρυξη, ο διευθυντής αγώνων είναι αρμόδιος για την εφαρμογή των κανονισμών. Διατηρεί, επίσης, το δικαίωμα μεταβολής του προγράμματος σε περίπτωση ανάγκης.</w:t>
      </w:r>
    </w:p>
    <w:p w14:paraId="3C6B1681" w14:textId="388BA443" w:rsidR="002941A8" w:rsidRDefault="00C45A25" w:rsidP="00186F3B">
      <w:pPr>
        <w:shd w:val="clear" w:color="auto" w:fill="FFFFFF" w:themeFill="background1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55CC98F0" wp14:editId="60297C26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1659534" cy="1847850"/>
            <wp:effectExtent l="76200" t="76200" r="264795" b="285750"/>
            <wp:wrapTight wrapText="bothSides">
              <wp:wrapPolygon edited="0">
                <wp:start x="4960" y="-891"/>
                <wp:lineTo x="0" y="-445"/>
                <wp:lineTo x="0" y="3118"/>
                <wp:lineTo x="-992" y="3118"/>
                <wp:lineTo x="-992" y="17369"/>
                <wp:lineTo x="0" y="18037"/>
                <wp:lineTo x="2976" y="20932"/>
                <wp:lineTo x="10912" y="24272"/>
                <wp:lineTo x="11160" y="24718"/>
                <wp:lineTo x="12648" y="24718"/>
                <wp:lineTo x="12896" y="24272"/>
                <wp:lineTo x="20831" y="20932"/>
                <wp:lineTo x="21079" y="20932"/>
                <wp:lineTo x="23807" y="17369"/>
                <wp:lineTo x="24799" y="13806"/>
                <wp:lineTo x="24799" y="6680"/>
                <wp:lineTo x="23807" y="3340"/>
                <wp:lineTo x="23807" y="2449"/>
                <wp:lineTo x="19591" y="-445"/>
                <wp:lineTo x="18599" y="-891"/>
                <wp:lineTo x="4960" y="-891"/>
              </wp:wrapPolygon>
            </wp:wrapTight>
            <wp:docPr id="375890093" name="Picture 37589009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90093" name="Picture 6" descr="Logo&#10;&#10;Description automatically generated"/>
                    <pic:cNvPicPr/>
                  </pic:nvPicPr>
                  <pic:blipFill>
                    <a:blip r:embed="rId11" cstate="print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534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941A8" w:rsidSect="00E70E9E">
      <w:headerReference w:type="default" r:id="rId12"/>
      <w:footerReference w:type="default" r:id="rId13"/>
      <w:footerReference w:type="first" r:id="rId14"/>
      <w:pgSz w:w="11906" w:h="16838"/>
      <w:pgMar w:top="567" w:right="127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6C3A" w14:textId="77777777" w:rsidR="002445F2" w:rsidRDefault="002445F2">
      <w:pPr>
        <w:spacing w:after="0" w:line="240" w:lineRule="auto"/>
      </w:pPr>
      <w:r>
        <w:separator/>
      </w:r>
    </w:p>
  </w:endnote>
  <w:endnote w:type="continuationSeparator" w:id="0">
    <w:p w14:paraId="593F94A5" w14:textId="77777777" w:rsidR="002445F2" w:rsidRDefault="002445F2">
      <w:pPr>
        <w:spacing w:after="0" w:line="240" w:lineRule="auto"/>
      </w:pPr>
      <w:r>
        <w:continuationSeparator/>
      </w:r>
    </w:p>
  </w:endnote>
  <w:endnote w:type="continuationNotice" w:id="1">
    <w:p w14:paraId="7D2E0A2B" w14:textId="77777777" w:rsidR="002445F2" w:rsidRDefault="00244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Rockwell Nova">
    <w:panose1 w:val="02060503020205020403"/>
    <w:charset w:val="A1"/>
    <w:family w:val="roman"/>
    <w:pitch w:val="variable"/>
    <w:sig w:usb0="80000287" w:usb1="00000002" w:usb2="00000000" w:usb3="00000000" w:csb0="0000009F" w:csb1="00000000"/>
  </w:font>
  <w:font w:name="Rockwell Nova Light">
    <w:panose1 w:val="02060303020205020403"/>
    <w:charset w:val="A1"/>
    <w:family w:val="roman"/>
    <w:pitch w:val="variable"/>
    <w:sig w:usb0="80000287" w:usb1="00000002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1159626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453D55F" w14:textId="5965B897" w:rsidR="000B6DD5" w:rsidRDefault="00A27D38" w:rsidP="00EB5A8A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F8773B">
          <w:rPr>
            <w:rFonts w:ascii="Arial" w:eastAsia="Times New Roman" w:hAnsi="Arial" w:cs="Arial"/>
            <w:noProof/>
            <w:color w:val="17365D" w:themeColor="text2" w:themeShade="BF"/>
            <w:sz w:val="24"/>
            <w:szCs w:val="24"/>
            <w:lang w:eastAsia="el-GR"/>
          </w:rPr>
          <w:drawing>
            <wp:anchor distT="0" distB="0" distL="114300" distR="114300" simplePos="0" relativeHeight="251658242" behindDoc="1" locked="0" layoutInCell="1" allowOverlap="1" wp14:anchorId="3B659522" wp14:editId="6FCC423A">
              <wp:simplePos x="0" y="0"/>
              <wp:positionH relativeFrom="leftMargin">
                <wp:align>right</wp:align>
              </wp:positionH>
              <wp:positionV relativeFrom="paragraph">
                <wp:posOffset>295275</wp:posOffset>
              </wp:positionV>
              <wp:extent cx="468000" cy="468000"/>
              <wp:effectExtent l="0" t="0" r="84455" b="8255"/>
              <wp:wrapTight wrapText="bothSides">
                <wp:wrapPolygon edited="0">
                  <wp:start x="4396" y="0"/>
                  <wp:lineTo x="879" y="6155"/>
                  <wp:lineTo x="879" y="15826"/>
                  <wp:lineTo x="2638" y="21102"/>
                  <wp:lineTo x="23739" y="21102"/>
                  <wp:lineTo x="24619" y="11430"/>
                  <wp:lineTo x="22860" y="1758"/>
                  <wp:lineTo x="21102" y="0"/>
                  <wp:lineTo x="4396" y="0"/>
                </wp:wrapPolygon>
              </wp:wrapTight>
              <wp:docPr id="1234875975" name="Graphic 1234875975" descr="Chess pieces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9504197" name="Graphic 279504197" descr="Chess pieces with solid fill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468000" cy="468000"/>
                      </a:xfrm>
                      <a:prstGeom prst="rect">
                        <a:avLst/>
                      </a:prstGeo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256A2"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anchor distT="0" distB="0" distL="114300" distR="114300" simplePos="0" relativeHeight="251658241" behindDoc="1" locked="0" layoutInCell="1" allowOverlap="1" wp14:anchorId="45C0511A" wp14:editId="5F7E147F">
              <wp:simplePos x="0" y="0"/>
              <wp:positionH relativeFrom="margin">
                <wp:posOffset>-1134110</wp:posOffset>
              </wp:positionH>
              <wp:positionV relativeFrom="paragraph">
                <wp:posOffset>9525</wp:posOffset>
              </wp:positionV>
              <wp:extent cx="8477250" cy="1200150"/>
              <wp:effectExtent l="0" t="0" r="0" b="0"/>
              <wp:wrapNone/>
              <wp:docPr id="1549954012" name="Picture 1549954012" descr="Weathered green abstrac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954012" name="Picture 1549954012" descr="Weathered green abstract"/>
                      <pic:cNvPicPr/>
                    </pic:nvPicPr>
                    <pic:blipFill>
                      <a:blip r:embed="rId3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77250" cy="1200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8C030B3" w14:textId="5EB4CE93" w:rsidR="00B333D0" w:rsidRPr="00EB5A8A" w:rsidRDefault="002957B6" w:rsidP="0016265F">
        <w:pPr>
          <w:pStyle w:val="Footer"/>
          <w:spacing w:before="240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1</w:t>
        </w:r>
        <w:r w:rsidRPr="002957B6">
          <w:rPr>
            <w:rFonts w:asciiTheme="majorHAnsi" w:eastAsiaTheme="majorEastAsia" w:hAnsiTheme="majorHAnsi" w:cstheme="majorBidi"/>
            <w:sz w:val="28"/>
            <w:szCs w:val="28"/>
            <w:vertAlign w:val="superscript"/>
          </w:rPr>
          <w:t>ο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A42A35">
          <w:rPr>
            <w:rFonts w:asciiTheme="majorHAnsi" w:eastAsiaTheme="majorEastAsia" w:hAnsiTheme="majorHAnsi" w:cstheme="majorBidi"/>
            <w:sz w:val="28"/>
            <w:szCs w:val="28"/>
          </w:rPr>
          <w:t>Τουρνουά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  <w:lang w:val="en-US"/>
          </w:rPr>
          <w:t>OPEN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– ΑΟ ΝΕΟΙ ΒΥΡΩΝΟΣ   </w:t>
        </w:r>
        <w:r w:rsidR="00EB5A8A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                        </w:t>
        </w:r>
        <w:r w:rsidR="00C03A75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</w:t>
        </w:r>
        <w:r w:rsidR="00E25565" w:rsidRPr="00EB5A8A">
          <w:rPr>
            <w:rFonts w:asciiTheme="majorHAnsi" w:eastAsiaTheme="majorEastAsia" w:hAnsiTheme="majorHAnsi" w:cstheme="majorBidi"/>
            <w:sz w:val="18"/>
            <w:szCs w:val="18"/>
          </w:rPr>
          <w:t>σελ</w:t>
        </w:r>
        <w:r w:rsidR="00B333D0" w:rsidRPr="00EB5A8A">
          <w:rPr>
            <w:rFonts w:asciiTheme="majorHAnsi" w:eastAsiaTheme="majorEastAsia" w:hAnsiTheme="majorHAnsi" w:cstheme="majorBidi"/>
            <w:sz w:val="18"/>
            <w:szCs w:val="18"/>
          </w:rPr>
          <w:t xml:space="preserve">. </w:t>
        </w:r>
        <w:r w:rsidR="00B333D0" w:rsidRPr="00EB5A8A">
          <w:rPr>
            <w:rFonts w:asciiTheme="minorHAnsi" w:eastAsiaTheme="minorEastAsia" w:cs="Times New Roman"/>
            <w:sz w:val="14"/>
            <w:szCs w:val="14"/>
          </w:rPr>
          <w:fldChar w:fldCharType="begin"/>
        </w:r>
        <w:r w:rsidR="00B333D0" w:rsidRPr="00EB5A8A">
          <w:rPr>
            <w:sz w:val="12"/>
            <w:szCs w:val="12"/>
          </w:rPr>
          <w:instrText xml:space="preserve"> PAGE    \* MERGEFORMAT </w:instrText>
        </w:r>
        <w:r w:rsidR="00B333D0" w:rsidRPr="00EB5A8A">
          <w:rPr>
            <w:rFonts w:asciiTheme="minorHAnsi" w:eastAsiaTheme="minorEastAsia" w:cs="Times New Roman"/>
            <w:sz w:val="14"/>
            <w:szCs w:val="14"/>
          </w:rPr>
          <w:fldChar w:fldCharType="separate"/>
        </w:r>
        <w:r w:rsidR="00B333D0" w:rsidRPr="00EB5A8A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="00B333D0" w:rsidRPr="00EB5A8A">
          <w:rPr>
            <w:rFonts w:asciiTheme="majorHAnsi" w:eastAsiaTheme="majorEastAsia" w:hAnsiTheme="majorHAnsi" w:cstheme="majorBidi"/>
            <w:noProof/>
            <w:sz w:val="18"/>
            <w:szCs w:val="18"/>
          </w:rPr>
          <w:fldChar w:fldCharType="end"/>
        </w:r>
        <w:r w:rsidR="00E25565" w:rsidRPr="00EB5A8A">
          <w:rPr>
            <w:rFonts w:asciiTheme="majorHAnsi" w:eastAsiaTheme="majorEastAsia" w:hAnsiTheme="majorHAnsi" w:cstheme="majorBidi"/>
            <w:noProof/>
            <w:sz w:val="18"/>
            <w:szCs w:val="18"/>
          </w:rPr>
          <w:t>/3</w:t>
        </w:r>
      </w:p>
    </w:sdtContent>
  </w:sdt>
  <w:p w14:paraId="571CB7BE" w14:textId="1A6E6909" w:rsidR="3942B359" w:rsidRPr="00155BD9" w:rsidRDefault="3942B359" w:rsidP="00AD4659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3FC5" w14:textId="7D3CE1E1" w:rsidR="009A1FA7" w:rsidRDefault="0051027F" w:rsidP="009A1FA7">
    <w:pPr>
      <w:pStyle w:val="Footer"/>
      <w:jc w:val="right"/>
    </w:pPr>
    <w:r>
      <w:rPr>
        <w:rFonts w:ascii="Arial" w:eastAsia="Times New Roman" w:hAnsi="Arial" w:cs="Arial"/>
        <w:noProof/>
        <w:sz w:val="24"/>
        <w:szCs w:val="24"/>
        <w:lang w:eastAsia="el-GR"/>
      </w:rPr>
      <w:drawing>
        <wp:anchor distT="0" distB="0" distL="114300" distR="114300" simplePos="0" relativeHeight="251658244" behindDoc="1" locked="0" layoutInCell="1" allowOverlap="1" wp14:anchorId="1B52C0C9" wp14:editId="4FB451F4">
          <wp:simplePos x="0" y="0"/>
          <wp:positionH relativeFrom="leftMargin">
            <wp:posOffset>267335</wp:posOffset>
          </wp:positionH>
          <wp:positionV relativeFrom="paragraph">
            <wp:posOffset>-133350</wp:posOffset>
          </wp:positionV>
          <wp:extent cx="468000" cy="468000"/>
          <wp:effectExtent l="0" t="0" r="84455" b="8255"/>
          <wp:wrapTight wrapText="bothSides">
            <wp:wrapPolygon edited="0">
              <wp:start x="4396" y="0"/>
              <wp:lineTo x="879" y="6155"/>
              <wp:lineTo x="879" y="15826"/>
              <wp:lineTo x="2638" y="21102"/>
              <wp:lineTo x="23739" y="21102"/>
              <wp:lineTo x="24619" y="11430"/>
              <wp:lineTo x="22860" y="1758"/>
              <wp:lineTo x="21102" y="0"/>
              <wp:lineTo x="4396" y="0"/>
            </wp:wrapPolygon>
          </wp:wrapTight>
          <wp:docPr id="274288034" name="Graphic 274288034" descr="Chess pieces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04197" name="Graphic 279504197" descr="Chess pieces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68000" cy="468000"/>
                  </a:xfrm>
                  <a:prstGeom prst="rect">
                    <a:avLst/>
                  </a:prstGeom>
                  <a:effectLst>
                    <a:outerShdw blurRad="50800" dist="38100" algn="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3">
      <w:rPr>
        <w:rFonts w:asciiTheme="majorHAnsi" w:eastAsiaTheme="majorEastAsia" w:hAnsiTheme="majorHAnsi" w:cstheme="majorBid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31D11C3" wp14:editId="3CDCEAAE">
          <wp:simplePos x="0" y="0"/>
          <wp:positionH relativeFrom="margin">
            <wp:posOffset>-3201670</wp:posOffset>
          </wp:positionH>
          <wp:positionV relativeFrom="paragraph">
            <wp:posOffset>-610870</wp:posOffset>
          </wp:positionV>
          <wp:extent cx="12648595" cy="1790700"/>
          <wp:effectExtent l="0" t="0" r="635" b="0"/>
          <wp:wrapNone/>
          <wp:docPr id="1513816005" name="Picture 1513816005" descr="Weathered green abstr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54012" name="Picture 1549954012" descr="Weathered green abstract"/>
                  <pic:cNvPicPr/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8595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903">
      <w:rPr>
        <w:rFonts w:ascii="Arial" w:eastAsia="Times New Roman" w:hAnsi="Arial" w:cs="Arial"/>
        <w:noProof/>
        <w:sz w:val="24"/>
        <w:szCs w:val="24"/>
        <w:lang w:eastAsia="el-GR"/>
      </w:rPr>
      <w:drawing>
        <wp:anchor distT="0" distB="0" distL="114300" distR="114300" simplePos="0" relativeHeight="251658243" behindDoc="1" locked="0" layoutInCell="1" allowOverlap="1" wp14:anchorId="0F72EE9C" wp14:editId="21FD7E20">
          <wp:simplePos x="0" y="0"/>
          <wp:positionH relativeFrom="leftMargin">
            <wp:posOffset>-3362325</wp:posOffset>
          </wp:positionH>
          <wp:positionV relativeFrom="paragraph">
            <wp:posOffset>-591820</wp:posOffset>
          </wp:positionV>
          <wp:extent cx="468000" cy="468000"/>
          <wp:effectExtent l="0" t="0" r="84455" b="8255"/>
          <wp:wrapTight wrapText="bothSides">
            <wp:wrapPolygon edited="0">
              <wp:start x="4396" y="0"/>
              <wp:lineTo x="879" y="6155"/>
              <wp:lineTo x="879" y="15826"/>
              <wp:lineTo x="2638" y="21102"/>
              <wp:lineTo x="23739" y="21102"/>
              <wp:lineTo x="24619" y="11430"/>
              <wp:lineTo x="22860" y="1758"/>
              <wp:lineTo x="21102" y="0"/>
              <wp:lineTo x="4396" y="0"/>
            </wp:wrapPolygon>
          </wp:wrapTight>
          <wp:docPr id="1387384861" name="Graphic 1387384861" descr="Chess pieces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04197" name="Graphic 279504197" descr="Chess pieces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68000" cy="468000"/>
                  </a:xfrm>
                  <a:prstGeom prst="rect">
                    <a:avLst/>
                  </a:prstGeom>
                  <a:effectLst>
                    <a:outerShdw blurRad="50800" dist="38100" algn="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FA7" w:rsidRPr="00EB5A8A">
      <w:rPr>
        <w:rFonts w:asciiTheme="majorHAnsi" w:eastAsiaTheme="majorEastAsia" w:hAnsiTheme="majorHAnsi" w:cstheme="majorBidi"/>
        <w:sz w:val="18"/>
        <w:szCs w:val="18"/>
      </w:rPr>
      <w:t xml:space="preserve">σελ. </w:t>
    </w:r>
    <w:r w:rsidR="009A1FA7" w:rsidRPr="00EB5A8A">
      <w:rPr>
        <w:rFonts w:asciiTheme="minorHAnsi" w:eastAsiaTheme="minorEastAsia" w:cs="Times New Roman"/>
        <w:sz w:val="14"/>
        <w:szCs w:val="14"/>
      </w:rPr>
      <w:fldChar w:fldCharType="begin"/>
    </w:r>
    <w:r w:rsidR="009A1FA7" w:rsidRPr="00EB5A8A">
      <w:rPr>
        <w:sz w:val="12"/>
        <w:szCs w:val="12"/>
      </w:rPr>
      <w:instrText xml:space="preserve"> PAGE    \* MERGEFORMAT </w:instrText>
    </w:r>
    <w:r w:rsidR="009A1FA7" w:rsidRPr="00EB5A8A">
      <w:rPr>
        <w:rFonts w:asciiTheme="minorHAnsi" w:eastAsiaTheme="minorEastAsia" w:cs="Times New Roman"/>
        <w:sz w:val="14"/>
        <w:szCs w:val="14"/>
      </w:rPr>
      <w:fldChar w:fldCharType="separate"/>
    </w:r>
    <w:r w:rsidR="009A1FA7">
      <w:rPr>
        <w:rFonts w:asciiTheme="minorHAnsi" w:eastAsiaTheme="minorEastAsia" w:cs="Times New Roman"/>
        <w:sz w:val="14"/>
        <w:szCs w:val="14"/>
      </w:rPr>
      <w:t>2</w:t>
    </w:r>
    <w:r w:rsidR="009A1FA7" w:rsidRPr="00EB5A8A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  <w:r w:rsidR="009A1FA7" w:rsidRPr="00EB5A8A">
      <w:rPr>
        <w:rFonts w:asciiTheme="majorHAnsi" w:eastAsiaTheme="majorEastAsia" w:hAnsiTheme="majorHAnsi" w:cstheme="majorBidi"/>
        <w:noProof/>
        <w:sz w:val="18"/>
        <w:szCs w:val="18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0C15" w14:textId="77777777" w:rsidR="002445F2" w:rsidRDefault="002445F2">
      <w:pPr>
        <w:spacing w:after="0" w:line="240" w:lineRule="auto"/>
      </w:pPr>
      <w:r>
        <w:separator/>
      </w:r>
    </w:p>
  </w:footnote>
  <w:footnote w:type="continuationSeparator" w:id="0">
    <w:p w14:paraId="5CDB92A3" w14:textId="77777777" w:rsidR="002445F2" w:rsidRDefault="002445F2">
      <w:pPr>
        <w:spacing w:after="0" w:line="240" w:lineRule="auto"/>
      </w:pPr>
      <w:r>
        <w:continuationSeparator/>
      </w:r>
    </w:p>
  </w:footnote>
  <w:footnote w:type="continuationNotice" w:id="1">
    <w:p w14:paraId="749D91DD" w14:textId="77777777" w:rsidR="002445F2" w:rsidRDefault="00244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DB7C" w14:textId="4D20F99F" w:rsidR="3942B359" w:rsidRPr="00500388" w:rsidRDefault="002400FE" w:rsidP="00500388">
    <w:pPr>
      <w:pStyle w:val="Header"/>
      <w:pBdr>
        <w:bottom w:val="single" w:sz="6" w:space="1" w:color="auto"/>
      </w:pBdr>
      <w:spacing w:line="240" w:lineRule="auto"/>
      <w:jc w:val="center"/>
      <w:rPr>
        <w:rFonts w:ascii="Bookman Old Style" w:hAnsi="Bookman Old Style"/>
      </w:rPr>
    </w:pPr>
    <w:r w:rsidRPr="00964B18">
      <w:rPr>
        <w:rFonts w:ascii="Bookman Old Style" w:hAnsi="Bookman Old Style"/>
      </w:rPr>
      <w:t>1</w:t>
    </w:r>
    <w:r w:rsidRPr="00964B18">
      <w:rPr>
        <w:rFonts w:ascii="Bookman Old Style" w:hAnsi="Bookman Old Style"/>
        <w:vertAlign w:val="superscript"/>
      </w:rPr>
      <w:t>ο</w:t>
    </w:r>
    <w:r w:rsidRPr="00964B18">
      <w:rPr>
        <w:rFonts w:ascii="Bookman Old Style" w:hAnsi="Bookman Old Style"/>
      </w:rPr>
      <w:t xml:space="preserve"> Τουρνουά </w:t>
    </w:r>
    <w:r w:rsidRPr="00964B18">
      <w:rPr>
        <w:rFonts w:ascii="Bookman Old Style" w:hAnsi="Bookman Old Style"/>
        <w:lang w:val="en-US"/>
      </w:rPr>
      <w:t>OPEN</w:t>
    </w:r>
    <w:r w:rsidRPr="00964B18">
      <w:rPr>
        <w:rFonts w:ascii="Bookman Old Style" w:hAnsi="Bookman Old Style"/>
      </w:rPr>
      <w:t xml:space="preserve"> – ΑΟ ΝΕΟΙ ΒΥΡΩΝΟΣ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527"/>
    <w:multiLevelType w:val="hybridMultilevel"/>
    <w:tmpl w:val="7718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63F"/>
    <w:multiLevelType w:val="hybridMultilevel"/>
    <w:tmpl w:val="8036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5EDE"/>
    <w:multiLevelType w:val="hybridMultilevel"/>
    <w:tmpl w:val="B168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3BAA"/>
    <w:multiLevelType w:val="hybridMultilevel"/>
    <w:tmpl w:val="1B364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C7232"/>
    <w:multiLevelType w:val="hybridMultilevel"/>
    <w:tmpl w:val="73E8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2C27"/>
    <w:multiLevelType w:val="hybridMultilevel"/>
    <w:tmpl w:val="4FDC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31B8D"/>
    <w:multiLevelType w:val="hybridMultilevel"/>
    <w:tmpl w:val="548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12B94"/>
    <w:multiLevelType w:val="hybridMultilevel"/>
    <w:tmpl w:val="01C8C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27467">
    <w:abstractNumId w:val="6"/>
  </w:num>
  <w:num w:numId="2" w16cid:durableId="607742032">
    <w:abstractNumId w:val="1"/>
  </w:num>
  <w:num w:numId="3" w16cid:durableId="2056005779">
    <w:abstractNumId w:val="2"/>
  </w:num>
  <w:num w:numId="4" w16cid:durableId="835800400">
    <w:abstractNumId w:val="4"/>
  </w:num>
  <w:num w:numId="5" w16cid:durableId="476799316">
    <w:abstractNumId w:val="3"/>
  </w:num>
  <w:num w:numId="6" w16cid:durableId="234515706">
    <w:abstractNumId w:val="7"/>
  </w:num>
  <w:num w:numId="7" w16cid:durableId="237907621">
    <w:abstractNumId w:val="5"/>
  </w:num>
  <w:num w:numId="8" w16cid:durableId="149973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8A"/>
    <w:rsid w:val="00002982"/>
    <w:rsid w:val="00005843"/>
    <w:rsid w:val="00006DD2"/>
    <w:rsid w:val="000161F1"/>
    <w:rsid w:val="00016E15"/>
    <w:rsid w:val="00041752"/>
    <w:rsid w:val="0005630A"/>
    <w:rsid w:val="00064C7B"/>
    <w:rsid w:val="00092DDE"/>
    <w:rsid w:val="000A0C70"/>
    <w:rsid w:val="000A6C48"/>
    <w:rsid w:val="000A7264"/>
    <w:rsid w:val="000B499A"/>
    <w:rsid w:val="000B565B"/>
    <w:rsid w:val="000B6DD5"/>
    <w:rsid w:val="000C0728"/>
    <w:rsid w:val="000D0DBF"/>
    <w:rsid w:val="000E1F0D"/>
    <w:rsid w:val="000F1568"/>
    <w:rsid w:val="000F368D"/>
    <w:rsid w:val="00111841"/>
    <w:rsid w:val="001152E9"/>
    <w:rsid w:val="00115C5E"/>
    <w:rsid w:val="001235DF"/>
    <w:rsid w:val="00130EE6"/>
    <w:rsid w:val="001352CA"/>
    <w:rsid w:val="00143E8C"/>
    <w:rsid w:val="00155BD9"/>
    <w:rsid w:val="001616B5"/>
    <w:rsid w:val="0016265F"/>
    <w:rsid w:val="00165BCF"/>
    <w:rsid w:val="00185416"/>
    <w:rsid w:val="00185E4D"/>
    <w:rsid w:val="00186F3B"/>
    <w:rsid w:val="00196CC9"/>
    <w:rsid w:val="001971CA"/>
    <w:rsid w:val="001A42D2"/>
    <w:rsid w:val="001A5758"/>
    <w:rsid w:val="001B1429"/>
    <w:rsid w:val="001B2BED"/>
    <w:rsid w:val="001C20B7"/>
    <w:rsid w:val="001D2FDA"/>
    <w:rsid w:val="001E4886"/>
    <w:rsid w:val="001E4952"/>
    <w:rsid w:val="001F3C69"/>
    <w:rsid w:val="002267C1"/>
    <w:rsid w:val="002400FE"/>
    <w:rsid w:val="00240584"/>
    <w:rsid w:val="00242158"/>
    <w:rsid w:val="002445F2"/>
    <w:rsid w:val="00255B8B"/>
    <w:rsid w:val="00256B8B"/>
    <w:rsid w:val="0026028A"/>
    <w:rsid w:val="002718ED"/>
    <w:rsid w:val="00275301"/>
    <w:rsid w:val="002859C9"/>
    <w:rsid w:val="002941A8"/>
    <w:rsid w:val="002957B6"/>
    <w:rsid w:val="0029782B"/>
    <w:rsid w:val="002A2C50"/>
    <w:rsid w:val="002A63C4"/>
    <w:rsid w:val="002A6DC1"/>
    <w:rsid w:val="002E0AE9"/>
    <w:rsid w:val="00304777"/>
    <w:rsid w:val="00306AFD"/>
    <w:rsid w:val="003238A6"/>
    <w:rsid w:val="003330B6"/>
    <w:rsid w:val="00334ABF"/>
    <w:rsid w:val="00362E60"/>
    <w:rsid w:val="0036684C"/>
    <w:rsid w:val="00370884"/>
    <w:rsid w:val="003902B3"/>
    <w:rsid w:val="0039323F"/>
    <w:rsid w:val="003D3A4E"/>
    <w:rsid w:val="003E53C7"/>
    <w:rsid w:val="003E734F"/>
    <w:rsid w:val="003F0294"/>
    <w:rsid w:val="003F1A4A"/>
    <w:rsid w:val="00401D13"/>
    <w:rsid w:val="0040223F"/>
    <w:rsid w:val="004279CF"/>
    <w:rsid w:val="00427EE5"/>
    <w:rsid w:val="00441E1F"/>
    <w:rsid w:val="00461DDE"/>
    <w:rsid w:val="0046320C"/>
    <w:rsid w:val="004728A2"/>
    <w:rsid w:val="004808CD"/>
    <w:rsid w:val="004817B9"/>
    <w:rsid w:val="0048400F"/>
    <w:rsid w:val="00491EB5"/>
    <w:rsid w:val="00492835"/>
    <w:rsid w:val="004B1498"/>
    <w:rsid w:val="004C5413"/>
    <w:rsid w:val="004C7A3E"/>
    <w:rsid w:val="004D2F92"/>
    <w:rsid w:val="004D7052"/>
    <w:rsid w:val="004D75E1"/>
    <w:rsid w:val="004E0BE3"/>
    <w:rsid w:val="00500388"/>
    <w:rsid w:val="00502F06"/>
    <w:rsid w:val="0051027F"/>
    <w:rsid w:val="00512CCE"/>
    <w:rsid w:val="00553480"/>
    <w:rsid w:val="00553A05"/>
    <w:rsid w:val="00564146"/>
    <w:rsid w:val="00566B48"/>
    <w:rsid w:val="005741EC"/>
    <w:rsid w:val="005A55CB"/>
    <w:rsid w:val="005B4D62"/>
    <w:rsid w:val="005C1C83"/>
    <w:rsid w:val="005C6D86"/>
    <w:rsid w:val="005D569E"/>
    <w:rsid w:val="005E19C6"/>
    <w:rsid w:val="0060063F"/>
    <w:rsid w:val="00610084"/>
    <w:rsid w:val="00630B55"/>
    <w:rsid w:val="0064105D"/>
    <w:rsid w:val="00654C02"/>
    <w:rsid w:val="00663256"/>
    <w:rsid w:val="006640B5"/>
    <w:rsid w:val="006650C0"/>
    <w:rsid w:val="00675627"/>
    <w:rsid w:val="00682041"/>
    <w:rsid w:val="00684427"/>
    <w:rsid w:val="00687735"/>
    <w:rsid w:val="00695557"/>
    <w:rsid w:val="006C55CC"/>
    <w:rsid w:val="00706B3A"/>
    <w:rsid w:val="007079A7"/>
    <w:rsid w:val="007131E9"/>
    <w:rsid w:val="0071766C"/>
    <w:rsid w:val="00723531"/>
    <w:rsid w:val="007307C8"/>
    <w:rsid w:val="00734A5E"/>
    <w:rsid w:val="00736836"/>
    <w:rsid w:val="00750473"/>
    <w:rsid w:val="00754468"/>
    <w:rsid w:val="00782ED2"/>
    <w:rsid w:val="007A1CD6"/>
    <w:rsid w:val="007A7E4A"/>
    <w:rsid w:val="007B0262"/>
    <w:rsid w:val="007B1CE1"/>
    <w:rsid w:val="007B5426"/>
    <w:rsid w:val="007B6DE4"/>
    <w:rsid w:val="007C7C6D"/>
    <w:rsid w:val="007D2B57"/>
    <w:rsid w:val="007F0BA4"/>
    <w:rsid w:val="007F2780"/>
    <w:rsid w:val="007F5A6C"/>
    <w:rsid w:val="0082627B"/>
    <w:rsid w:val="00831A4A"/>
    <w:rsid w:val="00837D72"/>
    <w:rsid w:val="00846D97"/>
    <w:rsid w:val="00850420"/>
    <w:rsid w:val="008513F3"/>
    <w:rsid w:val="008612FA"/>
    <w:rsid w:val="008747B6"/>
    <w:rsid w:val="008769EF"/>
    <w:rsid w:val="00884CA7"/>
    <w:rsid w:val="008A19E4"/>
    <w:rsid w:val="008C36CC"/>
    <w:rsid w:val="008C5903"/>
    <w:rsid w:val="008D4113"/>
    <w:rsid w:val="008D79DC"/>
    <w:rsid w:val="008E0C99"/>
    <w:rsid w:val="00901BEE"/>
    <w:rsid w:val="0090339B"/>
    <w:rsid w:val="00905973"/>
    <w:rsid w:val="00905AC9"/>
    <w:rsid w:val="00920F0F"/>
    <w:rsid w:val="00920F57"/>
    <w:rsid w:val="00921869"/>
    <w:rsid w:val="00924190"/>
    <w:rsid w:val="009256A2"/>
    <w:rsid w:val="00927639"/>
    <w:rsid w:val="009364CD"/>
    <w:rsid w:val="00962FF2"/>
    <w:rsid w:val="00964B18"/>
    <w:rsid w:val="00971C5D"/>
    <w:rsid w:val="00974BB9"/>
    <w:rsid w:val="00981DA6"/>
    <w:rsid w:val="009917BB"/>
    <w:rsid w:val="00991D26"/>
    <w:rsid w:val="009952F4"/>
    <w:rsid w:val="009960D1"/>
    <w:rsid w:val="009A1FA7"/>
    <w:rsid w:val="009A5CF0"/>
    <w:rsid w:val="009B2200"/>
    <w:rsid w:val="009B4195"/>
    <w:rsid w:val="009C096C"/>
    <w:rsid w:val="009C37B3"/>
    <w:rsid w:val="009D0A00"/>
    <w:rsid w:val="009D3DB9"/>
    <w:rsid w:val="009E0340"/>
    <w:rsid w:val="009E4699"/>
    <w:rsid w:val="009E586C"/>
    <w:rsid w:val="009E5D84"/>
    <w:rsid w:val="009E5D89"/>
    <w:rsid w:val="00A0677D"/>
    <w:rsid w:val="00A074B9"/>
    <w:rsid w:val="00A11496"/>
    <w:rsid w:val="00A25485"/>
    <w:rsid w:val="00A266B9"/>
    <w:rsid w:val="00A27180"/>
    <w:rsid w:val="00A27D38"/>
    <w:rsid w:val="00A34FF6"/>
    <w:rsid w:val="00A42A35"/>
    <w:rsid w:val="00A549DE"/>
    <w:rsid w:val="00A90A67"/>
    <w:rsid w:val="00A92F2B"/>
    <w:rsid w:val="00AA42FE"/>
    <w:rsid w:val="00AA6353"/>
    <w:rsid w:val="00AD3CDF"/>
    <w:rsid w:val="00AD4659"/>
    <w:rsid w:val="00AE6F53"/>
    <w:rsid w:val="00AF2958"/>
    <w:rsid w:val="00AF3349"/>
    <w:rsid w:val="00B019B7"/>
    <w:rsid w:val="00B05993"/>
    <w:rsid w:val="00B16F75"/>
    <w:rsid w:val="00B227A2"/>
    <w:rsid w:val="00B22C29"/>
    <w:rsid w:val="00B30378"/>
    <w:rsid w:val="00B31BAE"/>
    <w:rsid w:val="00B32885"/>
    <w:rsid w:val="00B333D0"/>
    <w:rsid w:val="00B41445"/>
    <w:rsid w:val="00B42088"/>
    <w:rsid w:val="00B60541"/>
    <w:rsid w:val="00B66DF2"/>
    <w:rsid w:val="00B720C8"/>
    <w:rsid w:val="00BA0A9D"/>
    <w:rsid w:val="00BA310A"/>
    <w:rsid w:val="00BA6E52"/>
    <w:rsid w:val="00BE3263"/>
    <w:rsid w:val="00BE77A4"/>
    <w:rsid w:val="00BF7A43"/>
    <w:rsid w:val="00BF7A6E"/>
    <w:rsid w:val="00C03A75"/>
    <w:rsid w:val="00C04693"/>
    <w:rsid w:val="00C16266"/>
    <w:rsid w:val="00C16755"/>
    <w:rsid w:val="00C26C7E"/>
    <w:rsid w:val="00C444F1"/>
    <w:rsid w:val="00C45A25"/>
    <w:rsid w:val="00C628E5"/>
    <w:rsid w:val="00C77A28"/>
    <w:rsid w:val="00CA7B4F"/>
    <w:rsid w:val="00CB6E66"/>
    <w:rsid w:val="00CE5F19"/>
    <w:rsid w:val="00CEDA84"/>
    <w:rsid w:val="00D026BD"/>
    <w:rsid w:val="00D15644"/>
    <w:rsid w:val="00D16FB3"/>
    <w:rsid w:val="00D31A0E"/>
    <w:rsid w:val="00D33E3F"/>
    <w:rsid w:val="00D45992"/>
    <w:rsid w:val="00D5192F"/>
    <w:rsid w:val="00D5524F"/>
    <w:rsid w:val="00D5592D"/>
    <w:rsid w:val="00D60E96"/>
    <w:rsid w:val="00D72AFB"/>
    <w:rsid w:val="00D76842"/>
    <w:rsid w:val="00D962E0"/>
    <w:rsid w:val="00DA2277"/>
    <w:rsid w:val="00DB7B9B"/>
    <w:rsid w:val="00DC0AF9"/>
    <w:rsid w:val="00DD3BCE"/>
    <w:rsid w:val="00DD5FC5"/>
    <w:rsid w:val="00DF3ACE"/>
    <w:rsid w:val="00DF759A"/>
    <w:rsid w:val="00E10E16"/>
    <w:rsid w:val="00E1621C"/>
    <w:rsid w:val="00E20BDC"/>
    <w:rsid w:val="00E23790"/>
    <w:rsid w:val="00E25565"/>
    <w:rsid w:val="00E314E8"/>
    <w:rsid w:val="00E4214F"/>
    <w:rsid w:val="00E619AA"/>
    <w:rsid w:val="00E70E9E"/>
    <w:rsid w:val="00E72F29"/>
    <w:rsid w:val="00E7446F"/>
    <w:rsid w:val="00E87935"/>
    <w:rsid w:val="00EA1CC8"/>
    <w:rsid w:val="00EA32B4"/>
    <w:rsid w:val="00EA553F"/>
    <w:rsid w:val="00EB044C"/>
    <w:rsid w:val="00EB32C3"/>
    <w:rsid w:val="00EB5A8A"/>
    <w:rsid w:val="00EC2379"/>
    <w:rsid w:val="00EC40F7"/>
    <w:rsid w:val="00ED20D8"/>
    <w:rsid w:val="00ED55B2"/>
    <w:rsid w:val="00EE608F"/>
    <w:rsid w:val="00EE7CE8"/>
    <w:rsid w:val="00EF18A1"/>
    <w:rsid w:val="00EF31D5"/>
    <w:rsid w:val="00F02874"/>
    <w:rsid w:val="00F1748C"/>
    <w:rsid w:val="00F219E0"/>
    <w:rsid w:val="00F22459"/>
    <w:rsid w:val="00F23FCA"/>
    <w:rsid w:val="00F2752A"/>
    <w:rsid w:val="00F47F8B"/>
    <w:rsid w:val="00F5671D"/>
    <w:rsid w:val="00F63CDC"/>
    <w:rsid w:val="00F67F85"/>
    <w:rsid w:val="00F77ABD"/>
    <w:rsid w:val="00F8773B"/>
    <w:rsid w:val="00F965A3"/>
    <w:rsid w:val="00F96710"/>
    <w:rsid w:val="00FA12C6"/>
    <w:rsid w:val="00FB3622"/>
    <w:rsid w:val="00FD05BB"/>
    <w:rsid w:val="00FD1AEB"/>
    <w:rsid w:val="00FE1397"/>
    <w:rsid w:val="00FF5C05"/>
    <w:rsid w:val="00FF7735"/>
    <w:rsid w:val="0414B9F6"/>
    <w:rsid w:val="093560BC"/>
    <w:rsid w:val="0B1918A8"/>
    <w:rsid w:val="1496A373"/>
    <w:rsid w:val="17397A12"/>
    <w:rsid w:val="182DE65C"/>
    <w:rsid w:val="193A3CB9"/>
    <w:rsid w:val="1AA12C3D"/>
    <w:rsid w:val="2184508E"/>
    <w:rsid w:val="2423A104"/>
    <w:rsid w:val="3942B359"/>
    <w:rsid w:val="3A73C454"/>
    <w:rsid w:val="3C5EB5E3"/>
    <w:rsid w:val="3E3EDF43"/>
    <w:rsid w:val="41417182"/>
    <w:rsid w:val="4EC7F2D4"/>
    <w:rsid w:val="4F5B50CD"/>
    <w:rsid w:val="50A35AD8"/>
    <w:rsid w:val="5806E6A4"/>
    <w:rsid w:val="602F157F"/>
    <w:rsid w:val="66982401"/>
    <w:rsid w:val="779F616D"/>
    <w:rsid w:val="78F75013"/>
    <w:rsid w:val="7E8ED51C"/>
    <w:rsid w:val="7F5FA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CFB6E"/>
  <w15:docId w15:val="{CA9106D9-9E81-4C6C-9636-C15DF2EF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806E6A4"/>
    <w:pPr>
      <w:spacing w:after="240"/>
      <w:jc w:val="both"/>
    </w:pPr>
    <w:rPr>
      <w:rFonts w:ascii="News Gothic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5806E6A4"/>
    <w:pPr>
      <w:keepNext/>
      <w:keepLines/>
      <w:spacing w:before="480" w:after="80"/>
      <w:jc w:val="left"/>
      <w:outlineLvl w:val="0"/>
    </w:pPr>
    <w:rPr>
      <w:rFonts w:ascii="Rockwell Nova"/>
      <w:color w:val="262626" w:themeColor="text1" w:themeTint="D9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806E6A4"/>
    <w:pPr>
      <w:keepNext/>
      <w:keepLines/>
      <w:spacing w:before="240" w:after="80"/>
      <w:jc w:val="left"/>
      <w:outlineLvl w:val="1"/>
    </w:pPr>
    <w:rPr>
      <w:rFonts w:ascii="Rockwell Nova"/>
      <w:color w:val="262626" w:themeColor="text1" w:themeTint="D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806E6A4"/>
    <w:pPr>
      <w:keepNext/>
      <w:keepLines/>
      <w:spacing w:before="240" w:after="80"/>
      <w:jc w:val="left"/>
      <w:outlineLvl w:val="2"/>
    </w:pPr>
    <w:rPr>
      <w:rFonts w:ascii="Rockwell Nova"/>
      <w:color w:val="262626" w:themeColor="text1" w:themeTint="D9"/>
      <w:sz w:val="29"/>
      <w:szCs w:val="2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806E6A4"/>
    <w:pPr>
      <w:keepNext/>
      <w:keepLines/>
      <w:spacing w:before="240" w:after="80"/>
      <w:jc w:val="left"/>
      <w:outlineLvl w:val="3"/>
    </w:pPr>
    <w:rPr>
      <w:rFonts w:ascii="Rockwell Nova"/>
      <w:color w:val="262626" w:themeColor="text1" w:themeTint="D9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806E6A4"/>
    <w:pPr>
      <w:keepNext/>
      <w:keepLines/>
      <w:spacing w:before="240" w:after="80"/>
      <w:jc w:val="left"/>
      <w:outlineLvl w:val="4"/>
    </w:pPr>
    <w:rPr>
      <w:rFonts w:ascii="Rockwell Nova"/>
      <w:color w:val="262626" w:themeColor="text1" w:themeTint="D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806E6A4"/>
    <w:pPr>
      <w:keepNext/>
      <w:keepLines/>
      <w:spacing w:before="240" w:after="80"/>
      <w:jc w:val="left"/>
      <w:outlineLvl w:val="5"/>
    </w:pPr>
    <w:rPr>
      <w:rFonts w:ascii="Rockwell Nova"/>
      <w:color w:val="262626" w:themeColor="text1" w:themeTint="D9"/>
      <w:sz w:val="25"/>
      <w:szCs w:val="2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806E6A4"/>
    <w:pPr>
      <w:keepNext/>
      <w:keepLines/>
      <w:spacing w:before="240" w:after="80"/>
      <w:jc w:val="left"/>
      <w:outlineLvl w:val="6"/>
    </w:pPr>
    <w:rPr>
      <w:rFonts w:ascii="Rockwell Nova"/>
      <w:color w:val="262626" w:themeColor="text1" w:themeTint="D9"/>
      <w:sz w:val="23"/>
      <w:szCs w:val="2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806E6A4"/>
    <w:pPr>
      <w:keepNext/>
      <w:keepLines/>
      <w:spacing w:before="240" w:after="80"/>
      <w:jc w:val="left"/>
      <w:outlineLvl w:val="7"/>
    </w:pPr>
    <w:rPr>
      <w:rFonts w:ascii="Rockwell Nova"/>
      <w:color w:val="262626" w:themeColor="text1" w:themeTint="D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806E6A4"/>
    <w:pPr>
      <w:keepNext/>
      <w:keepLines/>
      <w:spacing w:before="240" w:after="80"/>
      <w:jc w:val="left"/>
      <w:outlineLvl w:val="8"/>
    </w:pPr>
    <w:rPr>
      <w:rFonts w:ascii="Rockwell Nova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A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5806E6A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4k7w5x">
    <w:name w:val="x4k7w5x"/>
    <w:basedOn w:val="DefaultParagraphFont"/>
    <w:rsid w:val="00E7446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5806E6A4"/>
    <w:rPr>
      <w:rFonts w:ascii="Rockwell Nova Light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5806E6A4"/>
    <w:pPr>
      <w:spacing w:after="160"/>
      <w:jc w:val="left"/>
    </w:pPr>
    <w:rPr>
      <w:rFonts w:ascii="Rockwell Nova Light"/>
      <w:color w:val="262626" w:themeColor="text1" w:themeTint="D9"/>
      <w:sz w:val="76"/>
      <w:szCs w:val="76"/>
    </w:rPr>
  </w:style>
  <w:style w:type="character" w:customStyle="1" w:styleId="HeaderChar">
    <w:name w:val="Header Char"/>
    <w:basedOn w:val="DefaultParagraphFont"/>
    <w:link w:val="Header"/>
    <w:uiPriority w:val="99"/>
    <w:rsid w:val="5806E6A4"/>
    <w:rPr>
      <w:rFonts w:ascii="News Gothic MT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5806E6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806E6A4"/>
    <w:rPr>
      <w:rFonts w:ascii="News Gothic MT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5806E6A4"/>
    <w:pPr>
      <w:tabs>
        <w:tab w:val="center" w:pos="4680"/>
        <w:tab w:val="right" w:pos="9360"/>
      </w:tabs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sid w:val="5806E6A4"/>
  </w:style>
  <w:style w:type="character" w:customStyle="1" w:styleId="CommentTextChar">
    <w:name w:val="Comment Text Char"/>
    <w:basedOn w:val="DefaultParagraphFont"/>
    <w:link w:val="CommentText"/>
    <w:uiPriority w:val="99"/>
    <w:rsid w:val="5806E6A4"/>
    <w:rPr>
      <w:rFonts w:ascii="News Gothic MT"/>
      <w:b w:val="0"/>
      <w:bCs w:val="0"/>
      <w:i w:val="0"/>
      <w:iCs w:val="0"/>
      <w:color w:val="auto"/>
      <w:sz w:val="20"/>
      <w:szCs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042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D2B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5806E6A4"/>
    <w:pPr>
      <w:ind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806E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5806E6A4"/>
    <w:rPr>
      <w:rFonts w:ascii="News Gothic MT"/>
      <w:b/>
      <w:bCs/>
      <w:i w:val="0"/>
      <w:iCs w:val="0"/>
      <w:color w:val="auto"/>
      <w:sz w:val="20"/>
      <w:szCs w:val="20"/>
      <w:u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5806E6A4"/>
    <w:pPr>
      <w:spacing w:after="480"/>
      <w:jc w:val="left"/>
    </w:pPr>
    <w:rPr>
      <w:rFonts w:ascii="Rockwell Nova Light"/>
      <w:color w:val="5066DB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5806E6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806E6A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42"/>
      <w:szCs w:val="4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9"/>
      <w:szCs w:val="29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6"/>
      <w:szCs w:val="26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5"/>
      <w:szCs w:val="25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3"/>
      <w:szCs w:val="23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2"/>
      <w:szCs w:val="22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5806E6A4"/>
    <w:rPr>
      <w:rFonts w:ascii="Rockwell Nova"/>
      <w:b w:val="0"/>
      <w:bCs w:val="0"/>
      <w:i w:val="0"/>
      <w:iCs w:val="0"/>
      <w:color w:val="262626" w:themeColor="text1" w:themeTint="D9"/>
      <w:sz w:val="20"/>
      <w:szCs w:val="20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5806E6A4"/>
    <w:rPr>
      <w:rFonts w:ascii="Rockwell Nova Light"/>
      <w:b w:val="0"/>
      <w:bCs w:val="0"/>
      <w:i w:val="0"/>
      <w:iCs w:val="0"/>
      <w:color w:val="5066DB"/>
      <w:sz w:val="48"/>
      <w:szCs w:val="48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5806E6A4"/>
    <w:rPr>
      <w:rFonts w:ascii="News Gothic MT"/>
      <w:b w:val="0"/>
      <w:bCs w:val="0"/>
      <w:i/>
      <w:iCs/>
      <w:color w:val="404040" w:themeColor="text1" w:themeTint="BF"/>
      <w:sz w:val="20"/>
      <w:szCs w:val="20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806E6A4"/>
    <w:rPr>
      <w:rFonts w:ascii="News Gothic MT"/>
      <w:b w:val="0"/>
      <w:bCs w:val="0"/>
      <w:i/>
      <w:iCs/>
      <w:color w:val="4F81BD" w:themeColor="accent1"/>
      <w:sz w:val="20"/>
      <w:szCs w:val="20"/>
      <w:u w:val="none"/>
    </w:rPr>
  </w:style>
  <w:style w:type="paragraph" w:styleId="TOC1">
    <w:name w:val="toc 1"/>
    <w:basedOn w:val="Normal"/>
    <w:next w:val="Normal"/>
    <w:uiPriority w:val="39"/>
    <w:unhideWhenUsed/>
    <w:rsid w:val="5806E6A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806E6A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806E6A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806E6A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806E6A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806E6A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806E6A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806E6A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806E6A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806E6A4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806E6A4"/>
    <w:rPr>
      <w:rFonts w:ascii="News Gothic MT"/>
      <w:b w:val="0"/>
      <w:bCs w:val="0"/>
      <w:i w:val="0"/>
      <w:iCs w:val="0"/>
      <w:color w:val="auto"/>
      <w:sz w:val="20"/>
      <w:szCs w:val="20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806E6A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806E6A4"/>
    <w:rPr>
      <w:rFonts w:ascii="News Gothic MT"/>
      <w:b w:val="0"/>
      <w:bCs w:val="0"/>
      <w:i w:val="0"/>
      <w:iCs w:val="0"/>
      <w:color w:val="auto"/>
      <w:sz w:val="20"/>
      <w:szCs w:val="20"/>
      <w:u w:val="none"/>
    </w:rPr>
  </w:style>
  <w:style w:type="paragraph" w:styleId="NoSpacing">
    <w:name w:val="No Spacing"/>
    <w:link w:val="NoSpacingChar"/>
    <w:uiPriority w:val="1"/>
    <w:qFormat/>
    <w:rsid w:val="00AD4659"/>
    <w:pPr>
      <w:spacing w:after="0" w:line="240" w:lineRule="auto"/>
      <w:jc w:val="both"/>
    </w:pPr>
    <w:rPr>
      <w:rFonts w:ascii="News Gothic MT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D5FC5"/>
    <w:rPr>
      <w:rFonts w:ascii="News Gothic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monaki1423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165FD8-DDB7-445B-BF96-43AF6C1E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Links>
    <vt:vector size="12" baseType="variant">
      <vt:variant>
        <vt:i4>5111834</vt:i4>
      </vt:variant>
      <vt:variant>
        <vt:i4>3</vt:i4>
      </vt:variant>
      <vt:variant>
        <vt:i4>0</vt:i4>
      </vt:variant>
      <vt:variant>
        <vt:i4>5</vt:i4>
      </vt:variant>
      <vt:variant>
        <vt:lpwstr>http://chess-results.com/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mailto:lemonaki1423@gmail.com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Panos Tousis</cp:lastModifiedBy>
  <cp:revision>35</cp:revision>
  <cp:lastPrinted>2023-04-18T16:30:00Z</cp:lastPrinted>
  <dcterms:created xsi:type="dcterms:W3CDTF">2023-04-13T16:13:00Z</dcterms:created>
  <dcterms:modified xsi:type="dcterms:W3CDTF">2023-04-18T17:15:00Z</dcterms:modified>
</cp:coreProperties>
</file>