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</w:rPr>
        <w:t xml:space="preserve">ος ΚΑΛΟΚΑΙΡΙΝΟΣ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21 Ιουνίου 2025, στο Πολιτιστικό Κέντρο “Μελίνα Μερκούρη” Μεγίστης 18-20, ώρα 14:00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18:30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 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>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br/>
      </w: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el-GR" w:eastAsia="el-GR" w:bidi="ar-SA"/>
        </w:rPr>
        <w:t>1)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αποτέλεσµα µεταξύ των εµπλεκοµένων ισόβαθµων παικτών</w:t>
        <w:br/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el-GR" w:eastAsia="el-GR" w:bidi="ar-SA"/>
        </w:rPr>
        <w:t>2)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 Bucholtz cut-1</w:t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3)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Buchol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l-GR" w:bidi="ar-SA"/>
        </w:rPr>
        <w:t>tz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4)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Sonnebor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l-GR" w:bidi="ar-SA"/>
        </w:rPr>
        <w:t>n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Burger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el-GR" w:eastAsia="el-GR" w:bidi="ar-SA"/>
        </w:rPr>
        <w:t>Αίθουσα αγώνων: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Η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 α</w:t>
      </w:r>
      <w:r>
        <w:rPr>
          <w:b w:val="false"/>
          <w:bCs w:val="false"/>
          <w:sz w:val="22"/>
          <w:szCs w:val="22"/>
        </w:rPr>
        <w:t>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Κουβαράς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LibreOffice/7.3.5.2$Windows_X86_64 LibreOffice_project/184fe81b8c8c30d8b5082578aee2fed2ea847c01</Application>
  <AppVersion>15.0000</AppVersion>
  <Pages>2</Pages>
  <Words>370</Words>
  <Characters>2115</Characters>
  <CharactersWithSpaces>2493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2023-09-24T16:52:19Z</cp:lastPrinted>
  <dcterms:modified xsi:type="dcterms:W3CDTF">2025-06-02T13:38:24Z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